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CD" w:rsidRDefault="00D9522F" w:rsidP="00D9522F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Щодо </w:t>
      </w:r>
      <w:proofErr w:type="spellStart"/>
      <w:r w:rsidR="009931CB">
        <w:rPr>
          <w:b/>
          <w:lang w:val="uk-UA"/>
        </w:rPr>
        <w:t>обов</w:t>
      </w:r>
      <w:proofErr w:type="spellEnd"/>
      <w:r w:rsidR="009931CB" w:rsidRPr="009931CB">
        <w:rPr>
          <w:b/>
        </w:rPr>
        <w:t>'</w:t>
      </w:r>
      <w:proofErr w:type="spellStart"/>
      <w:r w:rsidR="009931CB">
        <w:rPr>
          <w:b/>
          <w:lang w:val="uk-UA"/>
        </w:rPr>
        <w:t>язку</w:t>
      </w:r>
      <w:proofErr w:type="spellEnd"/>
      <w:r w:rsidR="009931CB">
        <w:rPr>
          <w:b/>
          <w:lang w:val="uk-UA"/>
        </w:rPr>
        <w:t xml:space="preserve"> державного реєстратора здійснювати</w:t>
      </w:r>
      <w:r w:rsidR="009931CB" w:rsidRPr="009931CB">
        <w:rPr>
          <w:b/>
          <w:lang w:val="uk-UA"/>
        </w:rPr>
        <w:t xml:space="preserve"> перевірку (верифікацію) відомостей</w:t>
      </w:r>
      <w:r w:rsidR="0055768B">
        <w:rPr>
          <w:b/>
          <w:lang w:val="uk-UA"/>
        </w:rPr>
        <w:t xml:space="preserve"> щодо юридичної особи </w:t>
      </w:r>
    </w:p>
    <w:p w:rsidR="00262391" w:rsidRDefault="00262391" w:rsidP="00D9522F">
      <w:pPr>
        <w:spacing w:after="0"/>
        <w:jc w:val="center"/>
        <w:rPr>
          <w:lang w:val="uk-UA"/>
        </w:rPr>
      </w:pPr>
    </w:p>
    <w:p w:rsidR="00840780" w:rsidRDefault="0044329A" w:rsidP="005951EB">
      <w:pPr>
        <w:spacing w:after="0"/>
        <w:ind w:firstLine="709"/>
        <w:jc w:val="both"/>
        <w:rPr>
          <w:lang w:val="uk-UA"/>
        </w:rPr>
      </w:pPr>
      <w:r w:rsidRPr="0044329A">
        <w:rPr>
          <w:lang w:val="uk-UA"/>
        </w:rPr>
        <w:t xml:space="preserve">28 </w:t>
      </w:r>
      <w:r>
        <w:rPr>
          <w:lang w:val="uk-UA"/>
        </w:rPr>
        <w:t>квітня 2020 року</w:t>
      </w:r>
      <w:r w:rsidRPr="0044329A">
        <w:rPr>
          <w:lang w:val="uk-UA"/>
        </w:rPr>
        <w:t xml:space="preserve"> </w:t>
      </w:r>
      <w:r w:rsidR="00591BBB">
        <w:rPr>
          <w:lang w:val="uk-UA"/>
        </w:rPr>
        <w:t>набрав</w:t>
      </w:r>
      <w:r>
        <w:rPr>
          <w:lang w:val="uk-UA"/>
        </w:rPr>
        <w:t xml:space="preserve"> чинності Закон України</w:t>
      </w:r>
      <w:r w:rsidR="005951EB" w:rsidRPr="00D60FCD">
        <w:rPr>
          <w:lang w:val="uk-UA"/>
        </w:rPr>
        <w:t xml:space="preserve"> </w:t>
      </w:r>
      <w:r w:rsidR="005951EB" w:rsidRPr="005951EB">
        <w:rPr>
          <w:lang w:val="uk-UA"/>
        </w:rPr>
        <w:t>від 06.12.2019</w:t>
      </w:r>
      <w:r>
        <w:rPr>
          <w:lang w:val="uk-UA"/>
        </w:rPr>
        <w:t xml:space="preserve"> №</w:t>
      </w:r>
      <w:r w:rsidR="005951EB">
        <w:rPr>
          <w:lang w:val="uk-UA"/>
        </w:rPr>
        <w:t>361-</w:t>
      </w:r>
      <w:r w:rsidR="00D60FCD">
        <w:rPr>
          <w:lang w:val="uk-UA"/>
        </w:rPr>
        <w:t>IX «</w:t>
      </w:r>
      <w:r w:rsidRPr="0044329A">
        <w:rPr>
          <w:lang w:val="uk-UA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</w:t>
      </w:r>
      <w:r w:rsidR="00D60FCD">
        <w:rPr>
          <w:lang w:val="uk-UA"/>
        </w:rPr>
        <w:t>юдження зброї масового знищення»</w:t>
      </w:r>
      <w:r w:rsidR="00B7325E">
        <w:rPr>
          <w:lang w:val="uk-UA"/>
        </w:rPr>
        <w:t>.</w:t>
      </w:r>
    </w:p>
    <w:p w:rsidR="00C86660" w:rsidRPr="00C86660" w:rsidRDefault="00D27175" w:rsidP="00FA3F8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Пунктом</w:t>
      </w:r>
      <w:r w:rsidR="00840780">
        <w:rPr>
          <w:lang w:val="uk-UA"/>
        </w:rPr>
        <w:t xml:space="preserve"> </w:t>
      </w:r>
      <w:r w:rsidR="008C51AE">
        <w:rPr>
          <w:lang w:val="uk-UA"/>
        </w:rPr>
        <w:t>18</w:t>
      </w:r>
      <w:bookmarkStart w:id="0" w:name="_GoBack"/>
      <w:bookmarkEnd w:id="0"/>
      <w:r w:rsidR="00840780">
        <w:rPr>
          <w:lang w:val="uk-UA"/>
        </w:rPr>
        <w:t xml:space="preserve"> Перехідних положень</w:t>
      </w:r>
      <w:r w:rsidR="006E16A0">
        <w:rPr>
          <w:lang w:val="uk-UA"/>
        </w:rPr>
        <w:t xml:space="preserve"> цього з</w:t>
      </w:r>
      <w:r w:rsidR="00B7325E">
        <w:rPr>
          <w:lang w:val="uk-UA"/>
        </w:rPr>
        <w:t>акону</w:t>
      </w:r>
      <w:r w:rsidR="00840780">
        <w:rPr>
          <w:lang w:val="uk-UA"/>
        </w:rPr>
        <w:t>,</w:t>
      </w:r>
      <w:r w:rsidR="005F29ED">
        <w:rPr>
          <w:lang w:val="uk-UA"/>
        </w:rPr>
        <w:t xml:space="preserve"> визначено </w:t>
      </w:r>
      <w:r>
        <w:rPr>
          <w:lang w:val="uk-UA"/>
        </w:rPr>
        <w:t>зміни</w:t>
      </w:r>
      <w:r w:rsidR="00B7325E">
        <w:rPr>
          <w:lang w:val="uk-UA"/>
        </w:rPr>
        <w:t>, внесені</w:t>
      </w:r>
      <w:r>
        <w:rPr>
          <w:lang w:val="uk-UA"/>
        </w:rPr>
        <w:t xml:space="preserve"> до </w:t>
      </w:r>
      <w:r w:rsidR="00E12EF2" w:rsidRPr="00E12EF2">
        <w:rPr>
          <w:lang w:val="uk-UA"/>
        </w:rPr>
        <w:t>Закону України «Про державну реєстрацію юридичних осіб, фізичних осіб-підпри</w:t>
      </w:r>
      <w:r w:rsidR="00B7325E">
        <w:rPr>
          <w:lang w:val="uk-UA"/>
        </w:rPr>
        <w:t>є</w:t>
      </w:r>
      <w:r w:rsidR="00FA3F8C">
        <w:rPr>
          <w:lang w:val="uk-UA"/>
        </w:rPr>
        <w:t>мців та громадських формувань», зокрема, до статті 6</w:t>
      </w:r>
      <w:r w:rsidR="00262391">
        <w:rPr>
          <w:lang w:val="uk-UA"/>
        </w:rPr>
        <w:t>,</w:t>
      </w:r>
      <w:r w:rsidR="00FA3F8C">
        <w:rPr>
          <w:lang w:val="uk-UA"/>
        </w:rPr>
        <w:t xml:space="preserve"> відповідно до якої, д</w:t>
      </w:r>
      <w:r w:rsidR="00C86660" w:rsidRPr="00C86660">
        <w:rPr>
          <w:lang w:val="uk-UA"/>
        </w:rPr>
        <w:t>ержавний реєстратор під час проведення державної реєстрації припинення підприємницької діяльності фізичної особи - підприємця у зв’язку з її смертю або оголошенням її померлою, а також під час державної реєстрації змін, пов’язаних із зміною складу засновників (учасників) юридичної особи у зв’язку із смертю або оголошенням померлим відповідного засновника (учасника), обов’язково використовує відомості Державного реєстру актів цивільного стану</w:t>
      </w:r>
      <w:r w:rsidR="00E97741">
        <w:rPr>
          <w:lang w:val="uk-UA"/>
        </w:rPr>
        <w:t xml:space="preserve"> громадян (далі - ДРАЦС)</w:t>
      </w:r>
      <w:r w:rsidR="00C86660" w:rsidRPr="00C86660">
        <w:rPr>
          <w:lang w:val="uk-UA"/>
        </w:rPr>
        <w:t xml:space="preserve"> шляхом бе</w:t>
      </w:r>
      <w:r w:rsidR="00E97741">
        <w:rPr>
          <w:lang w:val="uk-UA"/>
        </w:rPr>
        <w:t>зпосереднього доступу до нього.</w:t>
      </w:r>
    </w:p>
    <w:p w:rsidR="00071940" w:rsidRDefault="00262391" w:rsidP="00E9774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Крім того, д</w:t>
      </w:r>
      <w:r w:rsidR="00C86660" w:rsidRPr="00C86660">
        <w:rPr>
          <w:lang w:val="uk-UA"/>
        </w:rPr>
        <w:t xml:space="preserve">ержавний реєстратор під час проведення реєстраційних дій щодо юридичної особи (крім державної реєстрації припинення) та у разі подання такою юридичною особою відомостей про особу, що є кінцевим </w:t>
      </w:r>
      <w:proofErr w:type="spellStart"/>
      <w:r w:rsidR="00C86660" w:rsidRPr="00C86660">
        <w:rPr>
          <w:lang w:val="uk-UA"/>
        </w:rPr>
        <w:t>бенефіціарним</w:t>
      </w:r>
      <w:proofErr w:type="spellEnd"/>
      <w:r w:rsidR="00C86660" w:rsidRPr="00C86660">
        <w:rPr>
          <w:lang w:val="uk-UA"/>
        </w:rPr>
        <w:t xml:space="preserve"> власником юридичної особи, обов’язково здійснює перевірку (верифікацію) відомостей, зазначених стосовно цієї особи, використовуючи відомості</w:t>
      </w:r>
      <w:r w:rsidR="00071940">
        <w:rPr>
          <w:lang w:val="uk-UA"/>
        </w:rPr>
        <w:t>:</w:t>
      </w:r>
    </w:p>
    <w:p w:rsidR="00071940" w:rsidRDefault="00071940" w:rsidP="00E9774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C86660" w:rsidRPr="00C86660">
        <w:rPr>
          <w:lang w:val="uk-UA"/>
        </w:rPr>
        <w:t xml:space="preserve"> </w:t>
      </w:r>
      <w:r>
        <w:rPr>
          <w:lang w:val="uk-UA"/>
        </w:rPr>
        <w:t>ДРАЦС;</w:t>
      </w:r>
    </w:p>
    <w:p w:rsidR="00071940" w:rsidRDefault="00071940" w:rsidP="00E9774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C86660" w:rsidRPr="00C86660">
        <w:rPr>
          <w:lang w:val="uk-UA"/>
        </w:rPr>
        <w:t xml:space="preserve"> Єдиного де</w:t>
      </w:r>
      <w:r w:rsidR="00F51232">
        <w:rPr>
          <w:lang w:val="uk-UA"/>
        </w:rPr>
        <w:t>ржавного демографічного реєстру;</w:t>
      </w:r>
      <w:r w:rsidR="00C86660" w:rsidRPr="00C86660">
        <w:rPr>
          <w:lang w:val="uk-UA"/>
        </w:rPr>
        <w:t xml:space="preserve"> </w:t>
      </w:r>
    </w:p>
    <w:p w:rsidR="00071940" w:rsidRDefault="00071940" w:rsidP="00E9774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C86660" w:rsidRPr="00C86660">
        <w:rPr>
          <w:lang w:val="uk-UA"/>
        </w:rPr>
        <w:t>Державного реєстру фізи</w:t>
      </w:r>
      <w:r w:rsidR="00F51232">
        <w:rPr>
          <w:lang w:val="uk-UA"/>
        </w:rPr>
        <w:t>чних осіб - платників податків;</w:t>
      </w:r>
    </w:p>
    <w:p w:rsidR="00C86660" w:rsidRPr="00C86660" w:rsidRDefault="00071940" w:rsidP="00E9774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C86660" w:rsidRPr="00C86660">
        <w:rPr>
          <w:lang w:val="uk-UA"/>
        </w:rPr>
        <w:t>Єдиної інформаційної системи Міністерства внутрішніх справ України щодо розшуку осіб, зниклих безвісти, та викрадених (втрачених) доку</w:t>
      </w:r>
      <w:r w:rsidR="00E97741">
        <w:rPr>
          <w:lang w:val="uk-UA"/>
        </w:rPr>
        <w:t>ментів за зверненнями громадян.</w:t>
      </w:r>
    </w:p>
    <w:p w:rsidR="00C86660" w:rsidRPr="00C86660" w:rsidRDefault="00C86660" w:rsidP="00071940">
      <w:pPr>
        <w:spacing w:after="0"/>
        <w:ind w:firstLine="709"/>
        <w:jc w:val="both"/>
        <w:rPr>
          <w:lang w:val="uk-UA"/>
        </w:rPr>
      </w:pPr>
      <w:r w:rsidRPr="00C86660">
        <w:rPr>
          <w:lang w:val="uk-UA"/>
        </w:rPr>
        <w:t xml:space="preserve">Інформація з </w:t>
      </w:r>
      <w:r w:rsidR="00071940">
        <w:rPr>
          <w:lang w:val="uk-UA"/>
        </w:rPr>
        <w:t xml:space="preserve">вищезазначених реєстрів та </w:t>
      </w:r>
      <w:r w:rsidRPr="00C86660">
        <w:rPr>
          <w:lang w:val="uk-UA"/>
        </w:rPr>
        <w:t>Єдиного де</w:t>
      </w:r>
      <w:r w:rsidR="00071940">
        <w:rPr>
          <w:lang w:val="uk-UA"/>
        </w:rPr>
        <w:t xml:space="preserve">ржавного реєстру судових рішень, </w:t>
      </w:r>
      <w:r w:rsidRPr="00C86660">
        <w:rPr>
          <w:lang w:val="uk-UA"/>
        </w:rPr>
        <w:t>отримана державним реєстратором, залишається у ві</w:t>
      </w:r>
      <w:r w:rsidR="00E97741">
        <w:rPr>
          <w:lang w:val="uk-UA"/>
        </w:rPr>
        <w:t>дповідній реєстраційній справі.</w:t>
      </w:r>
    </w:p>
    <w:p w:rsidR="00C86660" w:rsidRPr="00C86660" w:rsidRDefault="00C86660" w:rsidP="00071940">
      <w:pPr>
        <w:spacing w:after="0"/>
        <w:ind w:firstLine="709"/>
        <w:jc w:val="both"/>
        <w:rPr>
          <w:lang w:val="uk-UA"/>
        </w:rPr>
      </w:pPr>
      <w:r w:rsidRPr="00C86660">
        <w:rPr>
          <w:lang w:val="uk-UA"/>
        </w:rPr>
        <w:t xml:space="preserve">Користування </w:t>
      </w:r>
      <w:r w:rsidR="00071940">
        <w:rPr>
          <w:lang w:val="uk-UA"/>
        </w:rPr>
        <w:t>цими</w:t>
      </w:r>
      <w:r w:rsidR="00E97741">
        <w:rPr>
          <w:lang w:val="uk-UA"/>
        </w:rPr>
        <w:t xml:space="preserve"> реєстрами</w:t>
      </w:r>
      <w:r w:rsidRPr="00C86660">
        <w:rPr>
          <w:lang w:val="uk-UA"/>
        </w:rPr>
        <w:t xml:space="preserve"> здійснюється безпосередньо державним реєстратором, який проводить </w:t>
      </w:r>
      <w:r w:rsidR="00071940">
        <w:rPr>
          <w:lang w:val="uk-UA"/>
        </w:rPr>
        <w:t>відповідну державну реєстрацію.</w:t>
      </w:r>
    </w:p>
    <w:p w:rsidR="005B45A7" w:rsidRDefault="00C86660" w:rsidP="00C86660">
      <w:pPr>
        <w:spacing w:after="0"/>
        <w:ind w:firstLine="709"/>
        <w:jc w:val="both"/>
        <w:rPr>
          <w:lang w:val="uk-UA"/>
        </w:rPr>
      </w:pPr>
      <w:r w:rsidRPr="00C86660">
        <w:rPr>
          <w:lang w:val="uk-UA"/>
        </w:rPr>
        <w:t>З метою перевірки документів, що посвідчують особу, державним реєстратором обов’язково перевіряються такі документи за допомогою Єдиного державного демог</w:t>
      </w:r>
      <w:r w:rsidR="00071940">
        <w:rPr>
          <w:lang w:val="uk-UA"/>
        </w:rPr>
        <w:t>рафічного реєстру.</w:t>
      </w:r>
    </w:p>
    <w:p w:rsidR="00E12EF2" w:rsidRPr="0044329A" w:rsidRDefault="00E12EF2" w:rsidP="00E12EF2">
      <w:pPr>
        <w:spacing w:after="0"/>
        <w:ind w:firstLine="709"/>
        <w:jc w:val="both"/>
        <w:rPr>
          <w:lang w:val="uk-UA"/>
        </w:rPr>
      </w:pPr>
    </w:p>
    <w:sectPr w:rsidR="00E12EF2" w:rsidRPr="0044329A" w:rsidSect="0044329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06"/>
    <w:rsid w:val="00071940"/>
    <w:rsid w:val="00154986"/>
    <w:rsid w:val="00262391"/>
    <w:rsid w:val="003E1227"/>
    <w:rsid w:val="0044329A"/>
    <w:rsid w:val="0055768B"/>
    <w:rsid w:val="00591BBB"/>
    <w:rsid w:val="005951EB"/>
    <w:rsid w:val="005B45A7"/>
    <w:rsid w:val="005F29ED"/>
    <w:rsid w:val="00686822"/>
    <w:rsid w:val="006C0B77"/>
    <w:rsid w:val="006E16A0"/>
    <w:rsid w:val="00786177"/>
    <w:rsid w:val="008242FF"/>
    <w:rsid w:val="00840780"/>
    <w:rsid w:val="00870751"/>
    <w:rsid w:val="008C51AE"/>
    <w:rsid w:val="00922C48"/>
    <w:rsid w:val="00990306"/>
    <w:rsid w:val="009931CB"/>
    <w:rsid w:val="00B7325E"/>
    <w:rsid w:val="00B915B7"/>
    <w:rsid w:val="00C10A95"/>
    <w:rsid w:val="00C86660"/>
    <w:rsid w:val="00D27175"/>
    <w:rsid w:val="00D60FCD"/>
    <w:rsid w:val="00D9522F"/>
    <w:rsid w:val="00E12EF2"/>
    <w:rsid w:val="00E97741"/>
    <w:rsid w:val="00EA59DF"/>
    <w:rsid w:val="00EE4070"/>
    <w:rsid w:val="00F10CE3"/>
    <w:rsid w:val="00F12C76"/>
    <w:rsid w:val="00F51232"/>
    <w:rsid w:val="00F71639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B2659-D39B-4E77-A568-E086B52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29</cp:revision>
  <dcterms:created xsi:type="dcterms:W3CDTF">2020-04-23T09:09:00Z</dcterms:created>
  <dcterms:modified xsi:type="dcterms:W3CDTF">2020-04-28T08:14:00Z</dcterms:modified>
</cp:coreProperties>
</file>