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0CF" w:rsidRDefault="00FA00CF" w:rsidP="00FA00CF">
      <w:pPr>
        <w:ind w:left="6379"/>
        <w:jc w:val="left"/>
        <w:rPr>
          <w:sz w:val="26"/>
          <w:szCs w:val="26"/>
          <w:lang w:eastAsia="uk-UA"/>
        </w:rPr>
      </w:pPr>
      <w:r>
        <w:rPr>
          <w:sz w:val="26"/>
          <w:szCs w:val="26"/>
          <w:lang w:eastAsia="uk-UA"/>
        </w:rPr>
        <w:t>ЗАТВЕРДЖЕНО</w:t>
      </w:r>
    </w:p>
    <w:p w:rsidR="00FA00CF" w:rsidRDefault="00FA00CF" w:rsidP="00FA00CF">
      <w:pPr>
        <w:ind w:left="6379"/>
        <w:jc w:val="left"/>
        <w:rPr>
          <w:sz w:val="26"/>
          <w:szCs w:val="26"/>
          <w:lang w:eastAsia="uk-UA"/>
        </w:rPr>
      </w:pPr>
      <w:r>
        <w:rPr>
          <w:sz w:val="26"/>
          <w:szCs w:val="26"/>
          <w:lang w:eastAsia="uk-UA"/>
        </w:rPr>
        <w:t xml:space="preserve">Наказ </w:t>
      </w:r>
      <w:r w:rsidR="0030761E">
        <w:rPr>
          <w:sz w:val="26"/>
          <w:szCs w:val="26"/>
          <w:lang w:eastAsia="uk-UA"/>
        </w:rPr>
        <w:t>Дніпровського</w:t>
      </w:r>
      <w:r>
        <w:rPr>
          <w:sz w:val="26"/>
          <w:szCs w:val="26"/>
          <w:lang w:eastAsia="uk-UA"/>
        </w:rPr>
        <w:t xml:space="preserve"> міжрегіонального управління Міністерства юстиції </w:t>
      </w:r>
      <w:r w:rsidR="0030761E">
        <w:rPr>
          <w:sz w:val="26"/>
          <w:szCs w:val="26"/>
          <w:lang w:eastAsia="uk-UA"/>
        </w:rPr>
        <w:t>України</w:t>
      </w:r>
      <w:r>
        <w:rPr>
          <w:sz w:val="26"/>
          <w:szCs w:val="26"/>
          <w:lang w:eastAsia="uk-UA"/>
        </w:rPr>
        <w:t xml:space="preserve"> </w:t>
      </w:r>
    </w:p>
    <w:p w:rsidR="00932756" w:rsidRDefault="00932756" w:rsidP="00932756">
      <w:pPr>
        <w:ind w:left="6379"/>
        <w:jc w:val="left"/>
        <w:rPr>
          <w:sz w:val="26"/>
          <w:szCs w:val="26"/>
          <w:u w:val="single"/>
          <w:lang w:eastAsia="uk-UA"/>
        </w:rPr>
      </w:pPr>
      <w:r>
        <w:rPr>
          <w:sz w:val="26"/>
          <w:szCs w:val="26"/>
          <w:u w:val="single"/>
          <w:lang w:eastAsia="uk-UA"/>
        </w:rPr>
        <w:t>30.03.2026  № 63/13.4-07</w:t>
      </w:r>
    </w:p>
    <w:p w:rsidR="00852243" w:rsidRPr="00F94EC9" w:rsidRDefault="00852243" w:rsidP="00F03E60">
      <w:pPr>
        <w:jc w:val="center"/>
        <w:rPr>
          <w:b/>
          <w:sz w:val="26"/>
          <w:szCs w:val="26"/>
          <w:lang w:eastAsia="uk-UA"/>
        </w:rPr>
      </w:pPr>
      <w:bookmarkStart w:id="0" w:name="_GoBack"/>
      <w:bookmarkEnd w:id="0"/>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F91F7A" w:rsidRPr="00F91F7A" w:rsidRDefault="006273C8" w:rsidP="006273C8">
      <w:pPr>
        <w:jc w:val="center"/>
        <w:rPr>
          <w:b/>
          <w:bCs/>
          <w:lang w:val="ru-RU" w:eastAsia="ru-RU"/>
        </w:rPr>
      </w:pPr>
      <w:bookmarkStart w:id="1" w:name="n12"/>
      <w:bookmarkEnd w:id="1"/>
      <w:r w:rsidRPr="006273C8">
        <w:rPr>
          <w:b/>
          <w:bCs/>
          <w:lang w:eastAsia="ru-RU"/>
        </w:rPr>
        <w:t>з внесення змін до актов</w:t>
      </w:r>
      <w:r w:rsidR="00F91F7A">
        <w:rPr>
          <w:b/>
          <w:bCs/>
          <w:lang w:eastAsia="ru-RU"/>
        </w:rPr>
        <w:t>их записів цивільного стану, їх</w:t>
      </w:r>
    </w:p>
    <w:p w:rsidR="006273C8" w:rsidRDefault="006273C8" w:rsidP="006273C8">
      <w:pPr>
        <w:jc w:val="center"/>
        <w:rPr>
          <w:b/>
          <w:bCs/>
          <w:lang w:eastAsia="ru-RU"/>
        </w:rPr>
      </w:pPr>
      <w:r w:rsidRPr="006273C8">
        <w:rPr>
          <w:b/>
          <w:bCs/>
          <w:lang w:eastAsia="ru-RU"/>
        </w:rPr>
        <w:t xml:space="preserve">поновлення та </w:t>
      </w:r>
      <w:r w:rsidR="0030761E">
        <w:rPr>
          <w:b/>
          <w:bCs/>
          <w:lang w:eastAsia="ru-RU"/>
        </w:rPr>
        <w:t xml:space="preserve">припинення </w:t>
      </w:r>
      <w:r w:rsidR="00757D2D">
        <w:rPr>
          <w:b/>
          <w:bCs/>
          <w:lang w:eastAsia="ru-RU"/>
        </w:rPr>
        <w:t xml:space="preserve">їхньої </w:t>
      </w:r>
      <w:r w:rsidR="00777726">
        <w:rPr>
          <w:b/>
          <w:bCs/>
          <w:lang w:eastAsia="ru-RU"/>
        </w:rPr>
        <w:t>дії</w:t>
      </w:r>
    </w:p>
    <w:p w:rsidR="00E85BA7" w:rsidRPr="00D20FC1" w:rsidRDefault="00E85BA7" w:rsidP="00E85BA7">
      <w:pPr>
        <w:tabs>
          <w:tab w:val="left" w:pos="3969"/>
        </w:tabs>
        <w:jc w:val="center"/>
        <w:rPr>
          <w:sz w:val="26"/>
          <w:szCs w:val="26"/>
          <w:u w:val="single"/>
          <w:lang w:eastAsia="uk-UA"/>
        </w:rPr>
      </w:pPr>
      <w:r>
        <w:rPr>
          <w:sz w:val="26"/>
          <w:szCs w:val="26"/>
          <w:u w:val="single"/>
          <w:lang w:eastAsia="uk-UA"/>
        </w:rPr>
        <w:t>Подільського</w:t>
      </w:r>
      <w:r w:rsidRPr="00D20FC1">
        <w:rPr>
          <w:sz w:val="26"/>
          <w:szCs w:val="26"/>
          <w:u w:val="single"/>
          <w:lang w:eastAsia="uk-UA"/>
        </w:rPr>
        <w:t xml:space="preserve"> відділу державної реєстрації актів цивільного стану </w:t>
      </w:r>
    </w:p>
    <w:p w:rsidR="00E85BA7" w:rsidRPr="00D20FC1" w:rsidRDefault="00E85BA7" w:rsidP="00E85BA7">
      <w:pPr>
        <w:tabs>
          <w:tab w:val="left" w:pos="3969"/>
        </w:tabs>
        <w:jc w:val="center"/>
        <w:rPr>
          <w:sz w:val="26"/>
          <w:szCs w:val="26"/>
          <w:u w:val="single"/>
          <w:lang w:eastAsia="uk-UA"/>
        </w:rPr>
      </w:pPr>
      <w:r>
        <w:rPr>
          <w:sz w:val="26"/>
          <w:szCs w:val="26"/>
          <w:u w:val="single"/>
          <w:lang w:eastAsia="uk-UA"/>
        </w:rPr>
        <w:t>у місті Кропивницькому</w:t>
      </w:r>
      <w:r w:rsidRPr="00D20FC1">
        <w:rPr>
          <w:sz w:val="26"/>
          <w:szCs w:val="26"/>
          <w:u w:val="single"/>
          <w:lang w:eastAsia="uk-UA"/>
        </w:rPr>
        <w:t xml:space="preserve"> Дніпровського міжрегіонального управління Міністерства юстиції України</w:t>
      </w:r>
    </w:p>
    <w:p w:rsidR="009D1FE6" w:rsidRPr="009D1FE6" w:rsidRDefault="00E85BA7" w:rsidP="009D1FE6">
      <w:pPr>
        <w:jc w:val="center"/>
        <w:rPr>
          <w:sz w:val="26"/>
          <w:szCs w:val="26"/>
          <w:u w:val="single"/>
          <w:lang w:eastAsia="uk-UA"/>
        </w:rPr>
      </w:pPr>
      <w:r w:rsidRPr="00D20FC1">
        <w:rPr>
          <w:sz w:val="26"/>
          <w:szCs w:val="26"/>
          <w:u w:val="single"/>
          <w:lang w:eastAsia="uk-UA"/>
        </w:rPr>
        <w:t xml:space="preserve">та </w:t>
      </w:r>
      <w:r w:rsidR="009D1FE6" w:rsidRPr="009D1FE6">
        <w:rPr>
          <w:sz w:val="26"/>
          <w:szCs w:val="26"/>
          <w:u w:val="single"/>
          <w:lang w:eastAsia="uk-UA"/>
        </w:rPr>
        <w:t xml:space="preserve">Центру надання адміністративних послуг у форматі </w:t>
      </w:r>
    </w:p>
    <w:p w:rsidR="00F03E60" w:rsidRDefault="009D1FE6" w:rsidP="009D1FE6">
      <w:pPr>
        <w:jc w:val="center"/>
        <w:rPr>
          <w:sz w:val="26"/>
          <w:szCs w:val="26"/>
          <w:u w:val="single"/>
          <w:lang w:eastAsia="uk-UA"/>
        </w:rPr>
      </w:pPr>
      <w:r w:rsidRPr="009D1FE6">
        <w:rPr>
          <w:sz w:val="26"/>
          <w:szCs w:val="26"/>
          <w:u w:val="single"/>
          <w:lang w:eastAsia="uk-UA"/>
        </w:rPr>
        <w:t xml:space="preserve"> «Прозорий офіс» міста Кропивницького</w:t>
      </w:r>
    </w:p>
    <w:p w:rsidR="00D24EBF" w:rsidRPr="00F94EC9" w:rsidRDefault="00D24EBF" w:rsidP="009D1FE6">
      <w:pPr>
        <w:jc w:val="center"/>
        <w:rPr>
          <w:sz w:val="20"/>
          <w:szCs w:val="20"/>
          <w:lang w:eastAsia="uk-UA"/>
        </w:rPr>
      </w:pPr>
    </w:p>
    <w:tbl>
      <w:tblPr>
        <w:tblW w:w="5000"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4"/>
        <w:gridCol w:w="3186"/>
        <w:gridCol w:w="6575"/>
      </w:tblGrid>
      <w:tr w:rsidR="00F94EC9" w:rsidRPr="00F94EC9" w:rsidTr="00190353">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2" w:name="n14"/>
            <w:bookmarkEnd w:id="2"/>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CE0D9A" w:rsidRPr="00F94EC9" w:rsidTr="00777726">
        <w:tc>
          <w:tcPr>
            <w:tcW w:w="208" w:type="pct"/>
            <w:tcBorders>
              <w:top w:val="outset" w:sz="6" w:space="0" w:color="000000"/>
              <w:left w:val="outset" w:sz="6" w:space="0" w:color="000000"/>
              <w:bottom w:val="outset" w:sz="6" w:space="0" w:color="000000"/>
              <w:right w:val="outset" w:sz="6" w:space="0" w:color="000000"/>
            </w:tcBorders>
            <w:hideMark/>
          </w:tcPr>
          <w:p w:rsidR="00CE0D9A" w:rsidRPr="00F94EC9" w:rsidRDefault="00CE0D9A" w:rsidP="00CE0D9A">
            <w:pPr>
              <w:jc w:val="center"/>
              <w:rPr>
                <w:sz w:val="24"/>
                <w:szCs w:val="24"/>
                <w:lang w:eastAsia="uk-UA"/>
              </w:rPr>
            </w:pPr>
            <w:r w:rsidRPr="00F94EC9">
              <w:rPr>
                <w:sz w:val="24"/>
                <w:szCs w:val="24"/>
                <w:lang w:eastAsia="uk-UA"/>
              </w:rPr>
              <w:t>1</w:t>
            </w:r>
          </w:p>
        </w:tc>
        <w:tc>
          <w:tcPr>
            <w:tcW w:w="1564" w:type="pct"/>
            <w:tcBorders>
              <w:top w:val="outset" w:sz="6" w:space="0" w:color="000000"/>
              <w:left w:val="outset" w:sz="6" w:space="0" w:color="000000"/>
              <w:bottom w:val="outset" w:sz="6" w:space="0" w:color="000000"/>
              <w:right w:val="outset" w:sz="6" w:space="0" w:color="000000"/>
            </w:tcBorders>
            <w:hideMark/>
          </w:tcPr>
          <w:p w:rsidR="00CE0D9A" w:rsidRPr="00F94EC9" w:rsidRDefault="00CE0D9A" w:rsidP="00CE0D9A">
            <w:pPr>
              <w:rPr>
                <w:sz w:val="24"/>
                <w:szCs w:val="24"/>
                <w:lang w:eastAsia="uk-UA"/>
              </w:rPr>
            </w:pPr>
            <w:r w:rsidRPr="00F94EC9">
              <w:rPr>
                <w:sz w:val="24"/>
                <w:szCs w:val="24"/>
                <w:lang w:eastAsia="uk-UA"/>
              </w:rPr>
              <w:t xml:space="preserve">Місцезнаходження </w:t>
            </w:r>
          </w:p>
        </w:tc>
        <w:tc>
          <w:tcPr>
            <w:tcW w:w="3228" w:type="pct"/>
            <w:tcBorders>
              <w:top w:val="outset" w:sz="6" w:space="0" w:color="000000"/>
              <w:left w:val="outset" w:sz="6" w:space="0" w:color="000000"/>
              <w:bottom w:val="outset" w:sz="6" w:space="0" w:color="000000"/>
              <w:right w:val="outset" w:sz="6" w:space="0" w:color="000000"/>
            </w:tcBorders>
          </w:tcPr>
          <w:p w:rsidR="00CE0D9A" w:rsidRDefault="00CE0D9A" w:rsidP="00CE0D9A">
            <w:pPr>
              <w:rPr>
                <w:sz w:val="24"/>
                <w:szCs w:val="24"/>
                <w:lang w:eastAsia="uk-UA"/>
              </w:rPr>
            </w:pPr>
            <w:r>
              <w:rPr>
                <w:sz w:val="24"/>
                <w:szCs w:val="24"/>
                <w:lang w:eastAsia="uk-UA"/>
              </w:rPr>
              <w:t>ДРАЦС:</w:t>
            </w:r>
          </w:p>
          <w:p w:rsidR="00CE0D9A" w:rsidRDefault="00CE0D9A" w:rsidP="00D24EBF">
            <w:pPr>
              <w:jc w:val="left"/>
              <w:rPr>
                <w:sz w:val="24"/>
                <w:szCs w:val="24"/>
                <w:lang w:eastAsia="uk-UA"/>
              </w:rPr>
            </w:pPr>
            <w:r>
              <w:rPr>
                <w:sz w:val="24"/>
                <w:szCs w:val="24"/>
                <w:lang w:eastAsia="uk-UA"/>
              </w:rPr>
              <w:t>25006, Кіровоградська область, м. Кропивницький,                            провулок Ліпатова Андрія, 10</w:t>
            </w:r>
          </w:p>
          <w:p w:rsidR="00D24EBF" w:rsidRDefault="00D24EBF" w:rsidP="00CE0D9A">
            <w:pPr>
              <w:rPr>
                <w:sz w:val="24"/>
                <w:szCs w:val="24"/>
                <w:lang w:eastAsia="uk-UA"/>
              </w:rPr>
            </w:pPr>
          </w:p>
          <w:p w:rsidR="00CE0D9A" w:rsidRDefault="00CE0D9A" w:rsidP="00CE0D9A">
            <w:pPr>
              <w:rPr>
                <w:sz w:val="24"/>
                <w:szCs w:val="24"/>
                <w:lang w:eastAsia="uk-UA"/>
              </w:rPr>
            </w:pPr>
            <w:r>
              <w:rPr>
                <w:sz w:val="24"/>
                <w:szCs w:val="24"/>
                <w:lang w:eastAsia="uk-UA"/>
              </w:rPr>
              <w:t>ЦНАП:</w:t>
            </w:r>
          </w:p>
          <w:p w:rsidR="00CE0D9A" w:rsidRPr="00E00719" w:rsidRDefault="00CE0D9A" w:rsidP="00CE0D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textAlignment w:val="center"/>
              <w:rPr>
                <w:bCs/>
                <w:color w:val="000000"/>
                <w:kern w:val="3"/>
                <w:sz w:val="24"/>
                <w:szCs w:val="24"/>
                <w:lang w:eastAsia="zh-CN"/>
              </w:rPr>
            </w:pPr>
            <w:r>
              <w:rPr>
                <w:sz w:val="24"/>
                <w:szCs w:val="24"/>
                <w:lang w:eastAsia="uk-UA"/>
              </w:rPr>
              <w:t xml:space="preserve">25006, Кіровоградська область, </w:t>
            </w:r>
            <w:r w:rsidRPr="00E00719">
              <w:rPr>
                <w:bCs/>
                <w:color w:val="000000"/>
                <w:kern w:val="3"/>
                <w:sz w:val="24"/>
                <w:szCs w:val="24"/>
                <w:lang w:eastAsia="zh-CN"/>
              </w:rPr>
              <w:t xml:space="preserve">м. Кропивницький, </w:t>
            </w:r>
          </w:p>
          <w:p w:rsidR="00CE0D9A" w:rsidRPr="00DF5604" w:rsidRDefault="00CE0D9A" w:rsidP="00CE0D9A">
            <w:pPr>
              <w:rPr>
                <w:sz w:val="24"/>
                <w:szCs w:val="24"/>
                <w:lang w:eastAsia="uk-UA"/>
              </w:rPr>
            </w:pPr>
            <w:r w:rsidRPr="00E00719">
              <w:rPr>
                <w:bCs/>
                <w:color w:val="000000"/>
                <w:kern w:val="3"/>
                <w:sz w:val="24"/>
                <w:szCs w:val="24"/>
                <w:lang w:eastAsia="zh-CN"/>
              </w:rPr>
              <w:t>вул. Архітектора Паученка, 41/26</w:t>
            </w:r>
          </w:p>
        </w:tc>
      </w:tr>
      <w:tr w:rsidR="00CE0D9A" w:rsidRPr="00F94EC9" w:rsidTr="00777726">
        <w:trPr>
          <w:trHeight w:val="1023"/>
        </w:trPr>
        <w:tc>
          <w:tcPr>
            <w:tcW w:w="208" w:type="pct"/>
            <w:tcBorders>
              <w:top w:val="outset" w:sz="6" w:space="0" w:color="000000"/>
              <w:left w:val="outset" w:sz="6" w:space="0" w:color="000000"/>
              <w:bottom w:val="outset" w:sz="6" w:space="0" w:color="000000"/>
              <w:right w:val="outset" w:sz="6" w:space="0" w:color="000000"/>
            </w:tcBorders>
            <w:hideMark/>
          </w:tcPr>
          <w:p w:rsidR="00CE0D9A" w:rsidRPr="00F94EC9" w:rsidRDefault="00CE0D9A" w:rsidP="00CE0D9A">
            <w:pPr>
              <w:jc w:val="center"/>
              <w:rPr>
                <w:sz w:val="24"/>
                <w:szCs w:val="24"/>
                <w:lang w:eastAsia="uk-UA"/>
              </w:rPr>
            </w:pPr>
            <w:r w:rsidRPr="00F94EC9">
              <w:rPr>
                <w:sz w:val="24"/>
                <w:szCs w:val="24"/>
                <w:lang w:eastAsia="uk-UA"/>
              </w:rPr>
              <w:t>2</w:t>
            </w:r>
          </w:p>
        </w:tc>
        <w:tc>
          <w:tcPr>
            <w:tcW w:w="1564" w:type="pct"/>
            <w:tcBorders>
              <w:top w:val="outset" w:sz="6" w:space="0" w:color="000000"/>
              <w:left w:val="outset" w:sz="6" w:space="0" w:color="000000"/>
              <w:bottom w:val="outset" w:sz="6" w:space="0" w:color="000000"/>
              <w:right w:val="outset" w:sz="6" w:space="0" w:color="000000"/>
            </w:tcBorders>
            <w:hideMark/>
          </w:tcPr>
          <w:p w:rsidR="00CE0D9A" w:rsidRPr="00F94EC9" w:rsidRDefault="00CE0D9A" w:rsidP="00CE0D9A">
            <w:pPr>
              <w:rPr>
                <w:sz w:val="24"/>
                <w:szCs w:val="24"/>
                <w:lang w:eastAsia="uk-UA"/>
              </w:rPr>
            </w:pPr>
            <w:r w:rsidRPr="00F94EC9">
              <w:rPr>
                <w:sz w:val="24"/>
                <w:szCs w:val="24"/>
                <w:lang w:eastAsia="uk-UA"/>
              </w:rPr>
              <w:t xml:space="preserve">Інформація щодо режиму роботи </w:t>
            </w:r>
          </w:p>
        </w:tc>
        <w:tc>
          <w:tcPr>
            <w:tcW w:w="3228" w:type="pct"/>
            <w:tcBorders>
              <w:top w:val="outset" w:sz="6" w:space="0" w:color="000000"/>
              <w:left w:val="outset" w:sz="6" w:space="0" w:color="000000"/>
              <w:bottom w:val="outset" w:sz="6" w:space="0" w:color="000000"/>
              <w:right w:val="outset" w:sz="6" w:space="0" w:color="000000"/>
            </w:tcBorders>
          </w:tcPr>
          <w:p w:rsidR="00CE0D9A" w:rsidRDefault="00CE0D9A" w:rsidP="00CE0D9A">
            <w:pPr>
              <w:rPr>
                <w:sz w:val="24"/>
                <w:szCs w:val="24"/>
              </w:rPr>
            </w:pPr>
            <w:r>
              <w:rPr>
                <w:sz w:val="24"/>
                <w:szCs w:val="24"/>
              </w:rPr>
              <w:t>ДРАЦС:</w:t>
            </w:r>
          </w:p>
          <w:p w:rsidR="00CE0D9A" w:rsidRPr="00812766" w:rsidRDefault="00CE0D9A" w:rsidP="00CE0D9A">
            <w:pPr>
              <w:rPr>
                <w:sz w:val="24"/>
                <w:szCs w:val="24"/>
                <w:lang w:eastAsia="uk-UA"/>
              </w:rPr>
            </w:pPr>
            <w:r w:rsidRPr="00812766">
              <w:rPr>
                <w:sz w:val="24"/>
                <w:szCs w:val="24"/>
              </w:rPr>
              <w:t xml:space="preserve">Понеділок з </w:t>
            </w:r>
            <w:r>
              <w:rPr>
                <w:sz w:val="24"/>
                <w:szCs w:val="24"/>
              </w:rPr>
              <w:t>8</w:t>
            </w:r>
            <w:r w:rsidRPr="00812766">
              <w:rPr>
                <w:sz w:val="24"/>
                <w:szCs w:val="24"/>
              </w:rPr>
              <w:t xml:space="preserve">.00 </w:t>
            </w:r>
            <w:r>
              <w:rPr>
                <w:sz w:val="24"/>
                <w:szCs w:val="24"/>
              </w:rPr>
              <w:t>–</w:t>
            </w:r>
            <w:r w:rsidRPr="00812766">
              <w:rPr>
                <w:sz w:val="24"/>
                <w:szCs w:val="24"/>
              </w:rPr>
              <w:t xml:space="preserve"> до</w:t>
            </w:r>
            <w:r>
              <w:rPr>
                <w:sz w:val="24"/>
                <w:szCs w:val="24"/>
              </w:rPr>
              <w:t xml:space="preserve"> </w:t>
            </w:r>
            <w:r w:rsidRPr="00812766">
              <w:rPr>
                <w:sz w:val="24"/>
                <w:szCs w:val="24"/>
              </w:rPr>
              <w:t>1</w:t>
            </w:r>
            <w:r>
              <w:rPr>
                <w:sz w:val="24"/>
                <w:szCs w:val="24"/>
              </w:rPr>
              <w:t>5</w:t>
            </w:r>
            <w:r w:rsidRPr="00812766">
              <w:rPr>
                <w:sz w:val="24"/>
                <w:szCs w:val="24"/>
              </w:rPr>
              <w:t>.45 (тільки державна реєстрація смерті)</w:t>
            </w:r>
          </w:p>
          <w:p w:rsidR="00CE0D9A" w:rsidRPr="00812766" w:rsidRDefault="00CE0D9A" w:rsidP="00CE0D9A">
            <w:pPr>
              <w:rPr>
                <w:sz w:val="24"/>
                <w:szCs w:val="24"/>
              </w:rPr>
            </w:pPr>
            <w:r w:rsidRPr="00812766">
              <w:rPr>
                <w:sz w:val="24"/>
                <w:szCs w:val="24"/>
              </w:rPr>
              <w:t xml:space="preserve">З вівторка по п’ятницю </w:t>
            </w:r>
          </w:p>
          <w:p w:rsidR="00CE0D9A" w:rsidRPr="00812766" w:rsidRDefault="00CE0D9A" w:rsidP="00CE0D9A">
            <w:pPr>
              <w:rPr>
                <w:sz w:val="24"/>
                <w:szCs w:val="24"/>
              </w:rPr>
            </w:pPr>
            <w:r w:rsidRPr="00812766">
              <w:rPr>
                <w:sz w:val="24"/>
                <w:szCs w:val="24"/>
              </w:rPr>
              <w:t xml:space="preserve">з  </w:t>
            </w:r>
            <w:r>
              <w:rPr>
                <w:sz w:val="24"/>
                <w:szCs w:val="24"/>
              </w:rPr>
              <w:t>8</w:t>
            </w:r>
            <w:r w:rsidRPr="00812766">
              <w:rPr>
                <w:sz w:val="24"/>
                <w:szCs w:val="24"/>
              </w:rPr>
              <w:t>.00 до 1</w:t>
            </w:r>
            <w:r>
              <w:rPr>
                <w:sz w:val="24"/>
                <w:szCs w:val="24"/>
              </w:rPr>
              <w:t>7</w:t>
            </w:r>
            <w:r w:rsidRPr="00812766">
              <w:rPr>
                <w:sz w:val="24"/>
                <w:szCs w:val="24"/>
              </w:rPr>
              <w:t xml:space="preserve">.00 </w:t>
            </w:r>
          </w:p>
          <w:p w:rsidR="00CE0D9A" w:rsidRPr="00812766" w:rsidRDefault="00CE0D9A" w:rsidP="00CE0D9A">
            <w:pPr>
              <w:rPr>
                <w:sz w:val="24"/>
                <w:szCs w:val="24"/>
              </w:rPr>
            </w:pPr>
            <w:r w:rsidRPr="00812766">
              <w:rPr>
                <w:sz w:val="24"/>
                <w:szCs w:val="24"/>
              </w:rPr>
              <w:t>обід з 1</w:t>
            </w:r>
            <w:r>
              <w:rPr>
                <w:sz w:val="24"/>
                <w:szCs w:val="24"/>
              </w:rPr>
              <w:t>2</w:t>
            </w:r>
            <w:r w:rsidRPr="00812766">
              <w:rPr>
                <w:sz w:val="24"/>
                <w:szCs w:val="24"/>
              </w:rPr>
              <w:t>.00 до 1</w:t>
            </w:r>
            <w:r>
              <w:rPr>
                <w:sz w:val="24"/>
                <w:szCs w:val="24"/>
              </w:rPr>
              <w:t>2</w:t>
            </w:r>
            <w:r w:rsidRPr="00812766">
              <w:rPr>
                <w:sz w:val="24"/>
                <w:szCs w:val="24"/>
              </w:rPr>
              <w:t xml:space="preserve">.45 </w:t>
            </w:r>
          </w:p>
          <w:p w:rsidR="00CE0D9A" w:rsidRPr="00812766" w:rsidRDefault="00CE0D9A" w:rsidP="00CE0D9A">
            <w:pPr>
              <w:rPr>
                <w:sz w:val="24"/>
                <w:szCs w:val="24"/>
              </w:rPr>
            </w:pPr>
            <w:r w:rsidRPr="00812766">
              <w:rPr>
                <w:sz w:val="24"/>
                <w:szCs w:val="24"/>
              </w:rPr>
              <w:t xml:space="preserve">субота з </w:t>
            </w:r>
            <w:r>
              <w:rPr>
                <w:sz w:val="24"/>
                <w:szCs w:val="24"/>
              </w:rPr>
              <w:t>8</w:t>
            </w:r>
            <w:r w:rsidRPr="00812766">
              <w:rPr>
                <w:sz w:val="24"/>
                <w:szCs w:val="24"/>
              </w:rPr>
              <w:t>.00 до 1</w:t>
            </w:r>
            <w:r>
              <w:rPr>
                <w:sz w:val="24"/>
                <w:szCs w:val="24"/>
              </w:rPr>
              <w:t>5</w:t>
            </w:r>
            <w:r w:rsidRPr="00812766">
              <w:rPr>
                <w:sz w:val="24"/>
                <w:szCs w:val="24"/>
              </w:rPr>
              <w:t>.45</w:t>
            </w:r>
          </w:p>
          <w:p w:rsidR="00CE0D9A" w:rsidRDefault="00CE0D9A" w:rsidP="00CE0D9A">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Pr>
                <w:sz w:val="24"/>
                <w:szCs w:val="24"/>
              </w:rPr>
              <w:t>перший</w:t>
            </w:r>
            <w:r w:rsidRPr="00812766">
              <w:rPr>
                <w:sz w:val="24"/>
                <w:szCs w:val="24"/>
              </w:rPr>
              <w:t xml:space="preserve"> четвер місяця – санітарний день</w:t>
            </w:r>
          </w:p>
          <w:p w:rsidR="00D24EBF" w:rsidRDefault="00D24EBF" w:rsidP="00CE0D9A">
            <w:pPr>
              <w:rPr>
                <w:sz w:val="24"/>
                <w:szCs w:val="24"/>
              </w:rPr>
            </w:pPr>
          </w:p>
          <w:p w:rsidR="00CE0D9A" w:rsidRDefault="00CE0D9A" w:rsidP="00CE0D9A">
            <w:pPr>
              <w:rPr>
                <w:sz w:val="24"/>
                <w:szCs w:val="24"/>
              </w:rPr>
            </w:pPr>
            <w:r>
              <w:rPr>
                <w:sz w:val="24"/>
                <w:szCs w:val="24"/>
              </w:rPr>
              <w:t>ЦНАП:</w:t>
            </w:r>
          </w:p>
          <w:p w:rsidR="00CE0D9A" w:rsidRPr="005528A0" w:rsidRDefault="00D24EBF" w:rsidP="00CE0D9A">
            <w:pPr>
              <w:autoSpaceDN w:val="0"/>
              <w:rPr>
                <w:sz w:val="24"/>
                <w:szCs w:val="24"/>
              </w:rPr>
            </w:pPr>
            <w:r>
              <w:rPr>
                <w:sz w:val="24"/>
                <w:szCs w:val="24"/>
              </w:rPr>
              <w:t>З п</w:t>
            </w:r>
            <w:r w:rsidR="00CE0D9A" w:rsidRPr="005528A0">
              <w:rPr>
                <w:sz w:val="24"/>
                <w:szCs w:val="24"/>
              </w:rPr>
              <w:t>онеділк</w:t>
            </w:r>
            <w:r>
              <w:rPr>
                <w:sz w:val="24"/>
                <w:szCs w:val="24"/>
              </w:rPr>
              <w:t>а по</w:t>
            </w:r>
            <w:r w:rsidR="00CE0D9A" w:rsidRPr="005528A0">
              <w:rPr>
                <w:sz w:val="24"/>
                <w:szCs w:val="24"/>
              </w:rPr>
              <w:t xml:space="preserve"> четвер</w:t>
            </w:r>
          </w:p>
          <w:p w:rsidR="00CE0D9A" w:rsidRPr="005528A0" w:rsidRDefault="00D24EBF" w:rsidP="00CE0D9A">
            <w:pPr>
              <w:autoSpaceDN w:val="0"/>
              <w:rPr>
                <w:sz w:val="24"/>
                <w:szCs w:val="24"/>
              </w:rPr>
            </w:pPr>
            <w:r>
              <w:rPr>
                <w:sz w:val="24"/>
                <w:szCs w:val="24"/>
              </w:rPr>
              <w:t>з</w:t>
            </w:r>
            <w:r w:rsidR="00CE0D9A" w:rsidRPr="005528A0">
              <w:rPr>
                <w:sz w:val="24"/>
                <w:szCs w:val="24"/>
              </w:rPr>
              <w:t xml:space="preserve"> 8:00 до 17:00</w:t>
            </w:r>
          </w:p>
          <w:p w:rsidR="00CE0D9A" w:rsidRPr="005528A0" w:rsidRDefault="00CE0D9A" w:rsidP="00CE0D9A">
            <w:pPr>
              <w:autoSpaceDN w:val="0"/>
              <w:rPr>
                <w:sz w:val="24"/>
                <w:szCs w:val="24"/>
              </w:rPr>
            </w:pPr>
            <w:r>
              <w:rPr>
                <w:sz w:val="24"/>
                <w:szCs w:val="24"/>
              </w:rPr>
              <w:t>п</w:t>
            </w:r>
            <w:r w:rsidRPr="005528A0">
              <w:rPr>
                <w:sz w:val="24"/>
                <w:szCs w:val="24"/>
              </w:rPr>
              <w:t>’ятниця з 8:00 до 16:00</w:t>
            </w:r>
          </w:p>
          <w:p w:rsidR="00CE0D9A" w:rsidRPr="005528A0" w:rsidRDefault="00CE0D9A" w:rsidP="00CE0D9A">
            <w:pPr>
              <w:autoSpaceDN w:val="0"/>
              <w:rPr>
                <w:sz w:val="24"/>
                <w:szCs w:val="24"/>
              </w:rPr>
            </w:pPr>
            <w:r>
              <w:rPr>
                <w:sz w:val="24"/>
                <w:szCs w:val="24"/>
              </w:rPr>
              <w:t>б</w:t>
            </w:r>
            <w:r w:rsidRPr="005528A0">
              <w:rPr>
                <w:sz w:val="24"/>
                <w:szCs w:val="24"/>
              </w:rPr>
              <w:t>ез обідньої перерви</w:t>
            </w:r>
          </w:p>
          <w:p w:rsidR="00CE0D9A" w:rsidRPr="005528A0" w:rsidRDefault="00CE0D9A" w:rsidP="00CE0D9A">
            <w:pPr>
              <w:keepNext/>
              <w:widowControl w:val="0"/>
              <w:suppressAutoHyphens/>
              <w:autoSpaceDN w:val="0"/>
              <w:outlineLvl w:val="2"/>
              <w:rPr>
                <w:rFonts w:eastAsia="Segoe UI" w:cs="Tahoma"/>
                <w:b/>
                <w:bCs/>
                <w:color w:val="000000"/>
                <w:kern w:val="3"/>
                <w:sz w:val="24"/>
                <w:szCs w:val="24"/>
                <w:lang w:eastAsia="zh-CN" w:bidi="hi-IN"/>
              </w:rPr>
            </w:pPr>
            <w:r>
              <w:rPr>
                <w:sz w:val="24"/>
                <w:szCs w:val="24"/>
              </w:rPr>
              <w:t>в</w:t>
            </w:r>
            <w:r w:rsidRPr="005528A0">
              <w:rPr>
                <w:sz w:val="24"/>
                <w:szCs w:val="24"/>
              </w:rPr>
              <w:t>ихідний день: субота, неділя</w:t>
            </w:r>
          </w:p>
        </w:tc>
      </w:tr>
      <w:tr w:rsidR="00CE0D9A" w:rsidRPr="00F94EC9" w:rsidTr="00777726">
        <w:tc>
          <w:tcPr>
            <w:tcW w:w="208" w:type="pct"/>
            <w:tcBorders>
              <w:top w:val="outset" w:sz="6" w:space="0" w:color="000000"/>
              <w:left w:val="outset" w:sz="6" w:space="0" w:color="000000"/>
              <w:bottom w:val="outset" w:sz="6" w:space="0" w:color="000000"/>
              <w:right w:val="outset" w:sz="6" w:space="0" w:color="000000"/>
            </w:tcBorders>
            <w:hideMark/>
          </w:tcPr>
          <w:p w:rsidR="00CE0D9A" w:rsidRPr="00F94EC9" w:rsidRDefault="00CE0D9A" w:rsidP="00CE0D9A">
            <w:pPr>
              <w:jc w:val="center"/>
              <w:rPr>
                <w:sz w:val="24"/>
                <w:szCs w:val="24"/>
                <w:lang w:eastAsia="uk-UA"/>
              </w:rPr>
            </w:pPr>
            <w:r w:rsidRPr="00F94EC9">
              <w:rPr>
                <w:sz w:val="24"/>
                <w:szCs w:val="24"/>
                <w:lang w:eastAsia="uk-UA"/>
              </w:rPr>
              <w:t>3</w:t>
            </w:r>
          </w:p>
        </w:tc>
        <w:tc>
          <w:tcPr>
            <w:tcW w:w="1564" w:type="pct"/>
            <w:tcBorders>
              <w:top w:val="outset" w:sz="6" w:space="0" w:color="000000"/>
              <w:left w:val="outset" w:sz="6" w:space="0" w:color="000000"/>
              <w:bottom w:val="outset" w:sz="6" w:space="0" w:color="000000"/>
              <w:right w:val="outset" w:sz="6" w:space="0" w:color="000000"/>
            </w:tcBorders>
            <w:hideMark/>
          </w:tcPr>
          <w:p w:rsidR="00CE0D9A" w:rsidRPr="00F94EC9" w:rsidRDefault="00CE0D9A" w:rsidP="00CE0D9A">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28" w:type="pct"/>
            <w:tcBorders>
              <w:top w:val="outset" w:sz="6" w:space="0" w:color="000000"/>
              <w:left w:val="outset" w:sz="6" w:space="0" w:color="000000"/>
              <w:bottom w:val="outset" w:sz="6" w:space="0" w:color="000000"/>
              <w:right w:val="outset" w:sz="6" w:space="0" w:color="000000"/>
            </w:tcBorders>
          </w:tcPr>
          <w:p w:rsidR="00CE0D9A" w:rsidRDefault="00CE0D9A" w:rsidP="00CE0D9A">
            <w:pPr>
              <w:rPr>
                <w:sz w:val="24"/>
                <w:szCs w:val="24"/>
                <w:lang w:eastAsia="uk-UA"/>
              </w:rPr>
            </w:pPr>
            <w:r>
              <w:rPr>
                <w:sz w:val="24"/>
                <w:szCs w:val="24"/>
                <w:lang w:eastAsia="uk-UA"/>
              </w:rPr>
              <w:t>ДРАЦС:</w:t>
            </w:r>
          </w:p>
          <w:p w:rsidR="00D24EBF" w:rsidRDefault="00CE0D9A" w:rsidP="00CE0D9A">
            <w:pPr>
              <w:rPr>
                <w:sz w:val="24"/>
                <w:szCs w:val="24"/>
                <w:lang w:eastAsia="uk-UA"/>
              </w:rPr>
            </w:pPr>
            <w:r>
              <w:rPr>
                <w:sz w:val="24"/>
                <w:szCs w:val="24"/>
                <w:lang w:eastAsia="uk-UA"/>
              </w:rPr>
              <w:t>Контактні телефони:</w:t>
            </w:r>
            <w:r w:rsidR="00D24EBF">
              <w:rPr>
                <w:sz w:val="24"/>
                <w:szCs w:val="24"/>
                <w:lang w:eastAsia="uk-UA"/>
              </w:rPr>
              <w:t xml:space="preserve"> </w:t>
            </w:r>
            <w:r>
              <w:rPr>
                <w:sz w:val="24"/>
                <w:szCs w:val="24"/>
                <w:lang w:eastAsia="uk-UA"/>
              </w:rPr>
              <w:t xml:space="preserve">(0522) 320175; (0522) 320357, </w:t>
            </w:r>
          </w:p>
          <w:p w:rsidR="00CE0D9A" w:rsidRDefault="00CE0D9A" w:rsidP="00CE0D9A">
            <w:pPr>
              <w:rPr>
                <w:sz w:val="24"/>
                <w:szCs w:val="24"/>
                <w:lang w:eastAsia="uk-UA"/>
              </w:rPr>
            </w:pPr>
            <w:r>
              <w:rPr>
                <w:sz w:val="24"/>
                <w:szCs w:val="24"/>
                <w:lang w:eastAsia="uk-UA"/>
              </w:rPr>
              <w:t>(0522) 320324</w:t>
            </w:r>
          </w:p>
          <w:p w:rsidR="00CE0D9A" w:rsidRPr="00D24EBF" w:rsidRDefault="00CE0D9A" w:rsidP="00CE0D9A">
            <w:pPr>
              <w:rPr>
                <w:rFonts w:ascii="Calibri" w:eastAsia="Calibri" w:hAnsi="Calibri"/>
                <w:sz w:val="20"/>
                <w:szCs w:val="20"/>
                <w:lang w:eastAsia="uk-UA"/>
              </w:rPr>
            </w:pPr>
            <w:r w:rsidRPr="004B4DC4">
              <w:rPr>
                <w:sz w:val="24"/>
                <w:szCs w:val="24"/>
                <w:lang w:eastAsia="uk-UA"/>
              </w:rPr>
              <w:t>Адреса електронної пошт</w:t>
            </w:r>
            <w:r>
              <w:rPr>
                <w:sz w:val="24"/>
                <w:szCs w:val="24"/>
                <w:lang w:eastAsia="uk-UA"/>
              </w:rPr>
              <w:t xml:space="preserve">и: </w:t>
            </w:r>
            <w:r w:rsidRPr="00D24EBF">
              <w:rPr>
                <w:sz w:val="24"/>
                <w:szCs w:val="24"/>
                <w:lang w:eastAsia="uk-UA"/>
              </w:rPr>
              <w:fldChar w:fldCharType="begin"/>
            </w:r>
            <w:r w:rsidRPr="00D24EBF">
              <w:rPr>
                <w:sz w:val="24"/>
                <w:szCs w:val="24"/>
                <w:lang w:eastAsia="uk-UA"/>
              </w:rPr>
              <w:instrText xml:space="preserve"> LINK </w:instrText>
            </w:r>
            <w:r w:rsidR="00B33F65">
              <w:rPr>
                <w:sz w:val="24"/>
                <w:szCs w:val="24"/>
                <w:lang w:eastAsia="uk-UA"/>
              </w:rPr>
              <w:instrText xml:space="preserve">Excel.Sheet.12 "\\\\debela\\ОБМЕН\\Інформаційні картки для відділів 2026\\Скриньки відділів Південного (2).xlsx" Sheet1!R223C4 </w:instrText>
            </w:r>
            <w:r w:rsidRPr="00D24EBF">
              <w:rPr>
                <w:sz w:val="24"/>
                <w:szCs w:val="24"/>
                <w:lang w:eastAsia="uk-UA"/>
              </w:rPr>
              <w:instrText xml:space="preserve">\a \f 5 \h  \* MERGEFORMAT </w:instrText>
            </w:r>
            <w:r w:rsidRPr="00D24EBF">
              <w:rPr>
                <w:sz w:val="24"/>
                <w:szCs w:val="24"/>
                <w:lang w:eastAsia="uk-UA"/>
              </w:rPr>
              <w:fldChar w:fldCharType="separate"/>
            </w:r>
          </w:p>
          <w:p w:rsidR="00CE0D9A" w:rsidRPr="00D24EBF" w:rsidRDefault="00932756" w:rsidP="00CE0D9A">
            <w:pPr>
              <w:rPr>
                <w:color w:val="0000FF"/>
                <w:sz w:val="24"/>
                <w:szCs w:val="24"/>
                <w:u w:val="single"/>
                <w:lang w:eastAsia="uk-UA"/>
              </w:rPr>
            </w:pPr>
            <w:hyperlink r:id="rId8" w:history="1">
              <w:r w:rsidR="00CE0D9A" w:rsidRPr="00D24EBF">
                <w:rPr>
                  <w:rStyle w:val="ac"/>
                  <w:sz w:val="24"/>
                  <w:szCs w:val="24"/>
                  <w:lang w:eastAsia="uk-UA"/>
                </w:rPr>
                <w:t>o.deniskova@just-dnipro.gov.ua</w:t>
              </w:r>
            </w:hyperlink>
          </w:p>
          <w:p w:rsidR="00D24EBF" w:rsidRDefault="00CE0D9A" w:rsidP="00CE0D9A">
            <w:pPr>
              <w:rPr>
                <w:sz w:val="24"/>
                <w:szCs w:val="24"/>
                <w:lang w:eastAsia="uk-UA"/>
              </w:rPr>
            </w:pPr>
            <w:r w:rsidRPr="00D24EBF">
              <w:rPr>
                <w:sz w:val="24"/>
                <w:szCs w:val="24"/>
                <w:lang w:eastAsia="uk-UA"/>
              </w:rPr>
              <w:fldChar w:fldCharType="end"/>
            </w:r>
          </w:p>
          <w:p w:rsidR="00CE0D9A" w:rsidRDefault="00CE0D9A" w:rsidP="00CE0D9A">
            <w:pPr>
              <w:rPr>
                <w:sz w:val="24"/>
                <w:szCs w:val="24"/>
                <w:lang w:eastAsia="uk-UA"/>
              </w:rPr>
            </w:pPr>
            <w:r>
              <w:rPr>
                <w:sz w:val="24"/>
                <w:szCs w:val="24"/>
                <w:lang w:eastAsia="uk-UA"/>
              </w:rPr>
              <w:t>ЦНАП:</w:t>
            </w:r>
          </w:p>
          <w:p w:rsidR="00D24EBF" w:rsidRDefault="00CE0D9A" w:rsidP="00CE0D9A">
            <w:pPr>
              <w:rPr>
                <w:sz w:val="24"/>
                <w:szCs w:val="24"/>
              </w:rPr>
            </w:pPr>
            <w:r>
              <w:rPr>
                <w:sz w:val="24"/>
                <w:szCs w:val="24"/>
                <w:lang w:eastAsia="uk-UA"/>
              </w:rPr>
              <w:t>Контактні телефони:</w:t>
            </w:r>
            <w:r w:rsidR="00D24EBF">
              <w:rPr>
                <w:sz w:val="24"/>
                <w:szCs w:val="24"/>
                <w:lang w:eastAsia="uk-UA"/>
              </w:rPr>
              <w:t xml:space="preserve"> </w:t>
            </w:r>
            <w:r w:rsidRPr="00FF0E67">
              <w:rPr>
                <w:bCs/>
                <w:color w:val="000000"/>
                <w:kern w:val="3"/>
                <w:sz w:val="24"/>
                <w:szCs w:val="24"/>
                <w:lang w:eastAsia="zh-CN"/>
              </w:rPr>
              <w:t>(</w:t>
            </w:r>
            <w:r w:rsidRPr="00FF0E67">
              <w:rPr>
                <w:bCs/>
                <w:kern w:val="3"/>
                <w:sz w:val="24"/>
                <w:szCs w:val="24"/>
                <w:shd w:val="clear" w:color="auto" w:fill="FFFFFF"/>
                <w:lang w:val="ru-RU" w:eastAsia="zh-CN"/>
              </w:rPr>
              <w:t>0522</w:t>
            </w:r>
            <w:r w:rsidRPr="00FF0E67">
              <w:rPr>
                <w:bCs/>
                <w:kern w:val="3"/>
                <w:sz w:val="24"/>
                <w:szCs w:val="24"/>
                <w:shd w:val="clear" w:color="auto" w:fill="FFFFFF"/>
                <w:lang w:eastAsia="zh-CN"/>
              </w:rPr>
              <w:t xml:space="preserve">) </w:t>
            </w:r>
            <w:r w:rsidRPr="00FF0E67">
              <w:rPr>
                <w:bCs/>
                <w:kern w:val="3"/>
                <w:sz w:val="24"/>
                <w:szCs w:val="24"/>
                <w:shd w:val="clear" w:color="auto" w:fill="FFFFFF"/>
                <w:lang w:val="ru-RU" w:eastAsia="zh-CN"/>
              </w:rPr>
              <w:t xml:space="preserve">30-87-90; </w:t>
            </w:r>
            <w:r w:rsidRPr="00FF0E67">
              <w:rPr>
                <w:sz w:val="24"/>
                <w:szCs w:val="24"/>
              </w:rPr>
              <w:t xml:space="preserve">(0522) 22-86-39; </w:t>
            </w:r>
          </w:p>
          <w:p w:rsidR="00CE0D9A" w:rsidRPr="00FF0E67" w:rsidRDefault="00CE0D9A" w:rsidP="00CE0D9A">
            <w:pPr>
              <w:rPr>
                <w:sz w:val="24"/>
                <w:szCs w:val="24"/>
                <w:lang w:eastAsia="uk-UA"/>
              </w:rPr>
            </w:pPr>
            <w:r w:rsidRPr="00FF0E67">
              <w:rPr>
                <w:sz w:val="24"/>
                <w:szCs w:val="24"/>
              </w:rPr>
              <w:lastRenderedPageBreak/>
              <w:t>050</w:t>
            </w:r>
            <w:r w:rsidR="00D24EBF">
              <w:rPr>
                <w:sz w:val="24"/>
                <w:szCs w:val="24"/>
              </w:rPr>
              <w:t> </w:t>
            </w:r>
            <w:r w:rsidRPr="00FF0E67">
              <w:rPr>
                <w:sz w:val="24"/>
                <w:szCs w:val="24"/>
              </w:rPr>
              <w:t>377</w:t>
            </w:r>
            <w:r w:rsidR="00D24EBF">
              <w:rPr>
                <w:sz w:val="24"/>
                <w:szCs w:val="24"/>
              </w:rPr>
              <w:t xml:space="preserve"> </w:t>
            </w:r>
            <w:r w:rsidRPr="00FF0E67">
              <w:rPr>
                <w:sz w:val="24"/>
                <w:szCs w:val="24"/>
              </w:rPr>
              <w:t>70</w:t>
            </w:r>
            <w:r w:rsidR="00D24EBF">
              <w:rPr>
                <w:sz w:val="24"/>
                <w:szCs w:val="24"/>
              </w:rPr>
              <w:t xml:space="preserve"> </w:t>
            </w:r>
            <w:r w:rsidRPr="00FF0E67">
              <w:rPr>
                <w:sz w:val="24"/>
                <w:szCs w:val="24"/>
              </w:rPr>
              <w:t>22</w:t>
            </w:r>
          </w:p>
          <w:p w:rsidR="00CE0D9A" w:rsidRPr="002E43B2" w:rsidRDefault="00CE0D9A" w:rsidP="00D24EBF">
            <w:pPr>
              <w:rPr>
                <w:bCs/>
                <w:kern w:val="3"/>
                <w:sz w:val="24"/>
                <w:szCs w:val="24"/>
                <w:lang w:eastAsia="zh-CN"/>
              </w:rPr>
            </w:pPr>
            <w:r w:rsidRPr="004B4DC4">
              <w:rPr>
                <w:sz w:val="24"/>
                <w:szCs w:val="24"/>
                <w:lang w:eastAsia="uk-UA"/>
              </w:rPr>
              <w:t>Адреса електронної пошт</w:t>
            </w:r>
            <w:r>
              <w:rPr>
                <w:sz w:val="24"/>
                <w:szCs w:val="24"/>
                <w:lang w:eastAsia="uk-UA"/>
              </w:rPr>
              <w:t>и:</w:t>
            </w:r>
            <w:r w:rsidR="00D24EBF">
              <w:rPr>
                <w:sz w:val="24"/>
                <w:szCs w:val="24"/>
                <w:lang w:eastAsia="uk-UA"/>
              </w:rPr>
              <w:t xml:space="preserve"> </w:t>
            </w:r>
            <w:hyperlink r:id="rId9" w:history="1">
              <w:r w:rsidR="00D24EBF" w:rsidRPr="00100E5F">
                <w:rPr>
                  <w:rStyle w:val="ac"/>
                  <w:bCs/>
                  <w:kern w:val="3"/>
                  <w:sz w:val="24"/>
                  <w:szCs w:val="24"/>
                  <w:shd w:val="clear" w:color="auto" w:fill="FFFFFF"/>
                  <w:lang w:val="ru-RU" w:eastAsia="zh-CN"/>
                </w:rPr>
                <w:t>cnap</w:t>
              </w:r>
              <w:r w:rsidR="00D24EBF" w:rsidRPr="00100E5F">
                <w:rPr>
                  <w:rStyle w:val="ac"/>
                  <w:bCs/>
                  <w:kern w:val="3"/>
                  <w:sz w:val="24"/>
                  <w:szCs w:val="24"/>
                  <w:shd w:val="clear" w:color="auto" w:fill="FFFFFF"/>
                  <w:lang w:eastAsia="zh-CN"/>
                </w:rPr>
                <w:t>@</w:t>
              </w:r>
              <w:r w:rsidR="00D24EBF" w:rsidRPr="00100E5F">
                <w:rPr>
                  <w:rStyle w:val="ac"/>
                  <w:bCs/>
                  <w:kern w:val="3"/>
                  <w:sz w:val="24"/>
                  <w:szCs w:val="24"/>
                  <w:shd w:val="clear" w:color="auto" w:fill="FFFFFF"/>
                  <w:lang w:val="ru-RU" w:eastAsia="zh-CN"/>
                </w:rPr>
                <w:t>krmr</w:t>
              </w:r>
              <w:r w:rsidR="00D24EBF" w:rsidRPr="00100E5F">
                <w:rPr>
                  <w:rStyle w:val="ac"/>
                  <w:bCs/>
                  <w:kern w:val="3"/>
                  <w:sz w:val="24"/>
                  <w:szCs w:val="24"/>
                  <w:shd w:val="clear" w:color="auto" w:fill="FFFFFF"/>
                  <w:lang w:eastAsia="zh-CN"/>
                </w:rPr>
                <w:t>.</w:t>
              </w:r>
              <w:r w:rsidR="00D24EBF" w:rsidRPr="00100E5F">
                <w:rPr>
                  <w:rStyle w:val="ac"/>
                  <w:bCs/>
                  <w:kern w:val="3"/>
                  <w:sz w:val="24"/>
                  <w:szCs w:val="24"/>
                  <w:shd w:val="clear" w:color="auto" w:fill="FFFFFF"/>
                  <w:lang w:val="ru-RU" w:eastAsia="zh-CN"/>
                </w:rPr>
                <w:t>gov</w:t>
              </w:r>
              <w:r w:rsidR="00D24EBF" w:rsidRPr="00100E5F">
                <w:rPr>
                  <w:rStyle w:val="ac"/>
                  <w:bCs/>
                  <w:kern w:val="3"/>
                  <w:sz w:val="24"/>
                  <w:szCs w:val="24"/>
                  <w:shd w:val="clear" w:color="auto" w:fill="FFFFFF"/>
                  <w:lang w:eastAsia="zh-CN"/>
                </w:rPr>
                <w:t>.</w:t>
              </w:r>
              <w:r w:rsidR="00D24EBF" w:rsidRPr="00100E5F">
                <w:rPr>
                  <w:rStyle w:val="ac"/>
                  <w:bCs/>
                  <w:kern w:val="3"/>
                  <w:sz w:val="24"/>
                  <w:szCs w:val="24"/>
                  <w:shd w:val="clear" w:color="auto" w:fill="FFFFFF"/>
                  <w:lang w:val="ru-RU" w:eastAsia="zh-CN"/>
                </w:rPr>
                <w:t>ua</w:t>
              </w:r>
            </w:hyperlink>
            <w:r w:rsidR="00D24EBF">
              <w:rPr>
                <w:bCs/>
                <w:kern w:val="3"/>
                <w:sz w:val="24"/>
                <w:szCs w:val="24"/>
                <w:shd w:val="clear" w:color="auto" w:fill="FFFFFF"/>
                <w:lang w:val="ru-RU" w:eastAsia="zh-CN"/>
              </w:rPr>
              <w:t xml:space="preserve"> </w:t>
            </w:r>
          </w:p>
          <w:p w:rsidR="00CE0D9A" w:rsidRPr="00932756" w:rsidRDefault="00CE0D9A" w:rsidP="00D24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textAlignment w:val="center"/>
              <w:rPr>
                <w:bCs/>
                <w:kern w:val="3"/>
                <w:sz w:val="24"/>
                <w:szCs w:val="24"/>
                <w:shd w:val="clear" w:color="auto" w:fill="FFFFFF"/>
                <w:lang w:eastAsia="zh-CN"/>
              </w:rPr>
            </w:pPr>
            <w:r w:rsidRPr="000376C1">
              <w:rPr>
                <w:bCs/>
                <w:kern w:val="3"/>
                <w:sz w:val="24"/>
                <w:szCs w:val="24"/>
                <w:shd w:val="clear" w:color="auto" w:fill="FFFFFF"/>
                <w:lang w:eastAsia="zh-CN"/>
              </w:rPr>
              <w:t xml:space="preserve">сайт: </w:t>
            </w:r>
            <w:r w:rsidRPr="00D24EBF">
              <w:rPr>
                <w:bCs/>
                <w:color w:val="0000FF"/>
                <w:kern w:val="3"/>
                <w:sz w:val="24"/>
                <w:szCs w:val="24"/>
                <w:shd w:val="clear" w:color="auto" w:fill="FFFFFF"/>
                <w:lang w:val="ru-RU" w:eastAsia="zh-CN"/>
              </w:rPr>
              <w:t>dozvil</w:t>
            </w:r>
            <w:r w:rsidRPr="00D24EBF">
              <w:rPr>
                <w:bCs/>
                <w:color w:val="0000FF"/>
                <w:kern w:val="3"/>
                <w:sz w:val="24"/>
                <w:szCs w:val="24"/>
                <w:shd w:val="clear" w:color="auto" w:fill="FFFFFF"/>
                <w:lang w:eastAsia="zh-CN"/>
              </w:rPr>
              <w:t>.</w:t>
            </w:r>
            <w:r w:rsidRPr="00D24EBF">
              <w:rPr>
                <w:bCs/>
                <w:color w:val="0000FF"/>
                <w:kern w:val="3"/>
                <w:sz w:val="24"/>
                <w:szCs w:val="24"/>
                <w:shd w:val="clear" w:color="auto" w:fill="FFFFFF"/>
                <w:lang w:val="ru-RU" w:eastAsia="zh-CN"/>
              </w:rPr>
              <w:t>kr</w:t>
            </w:r>
            <w:r w:rsidRPr="00D24EBF">
              <w:rPr>
                <w:bCs/>
                <w:color w:val="0000FF"/>
                <w:kern w:val="3"/>
                <w:sz w:val="24"/>
                <w:szCs w:val="24"/>
                <w:shd w:val="clear" w:color="auto" w:fill="FFFFFF"/>
                <w:lang w:eastAsia="zh-CN"/>
              </w:rPr>
              <w:t>-</w:t>
            </w:r>
            <w:r w:rsidRPr="00D24EBF">
              <w:rPr>
                <w:bCs/>
                <w:color w:val="0000FF"/>
                <w:kern w:val="3"/>
                <w:sz w:val="24"/>
                <w:szCs w:val="24"/>
                <w:shd w:val="clear" w:color="auto" w:fill="FFFFFF"/>
                <w:lang w:val="ru-RU" w:eastAsia="zh-CN"/>
              </w:rPr>
              <w:t>rada</w:t>
            </w:r>
            <w:r w:rsidRPr="00D24EBF">
              <w:rPr>
                <w:bCs/>
                <w:color w:val="0000FF"/>
                <w:kern w:val="3"/>
                <w:sz w:val="24"/>
                <w:szCs w:val="24"/>
                <w:shd w:val="clear" w:color="auto" w:fill="FFFFFF"/>
                <w:lang w:eastAsia="zh-CN"/>
              </w:rPr>
              <w:t>.</w:t>
            </w:r>
            <w:r w:rsidRPr="00D24EBF">
              <w:rPr>
                <w:bCs/>
                <w:color w:val="0000FF"/>
                <w:kern w:val="3"/>
                <w:sz w:val="24"/>
                <w:szCs w:val="24"/>
                <w:shd w:val="clear" w:color="auto" w:fill="FFFFFF"/>
                <w:lang w:val="ru-RU" w:eastAsia="zh-CN"/>
              </w:rPr>
              <w:t>gov</w:t>
            </w:r>
            <w:r w:rsidRPr="00D24EBF">
              <w:rPr>
                <w:bCs/>
                <w:color w:val="0000FF"/>
                <w:kern w:val="3"/>
                <w:sz w:val="24"/>
                <w:szCs w:val="24"/>
                <w:shd w:val="clear" w:color="auto" w:fill="FFFFFF"/>
                <w:lang w:eastAsia="zh-CN"/>
              </w:rPr>
              <w:t>.</w:t>
            </w:r>
            <w:r w:rsidRPr="00D24EBF">
              <w:rPr>
                <w:bCs/>
                <w:color w:val="0000FF"/>
                <w:kern w:val="3"/>
                <w:sz w:val="24"/>
                <w:szCs w:val="24"/>
                <w:shd w:val="clear" w:color="auto" w:fill="FFFFFF"/>
                <w:lang w:val="ru-RU" w:eastAsia="zh-CN"/>
              </w:rPr>
              <w:t>ua</w:t>
            </w:r>
            <w:r w:rsidR="00D24EBF" w:rsidRPr="00932756">
              <w:rPr>
                <w:bCs/>
                <w:kern w:val="3"/>
                <w:sz w:val="24"/>
                <w:szCs w:val="24"/>
                <w:shd w:val="clear" w:color="auto" w:fill="FFFFFF"/>
                <w:lang w:eastAsia="zh-CN"/>
              </w:rPr>
              <w:t xml:space="preserve"> </w:t>
            </w:r>
          </w:p>
          <w:p w:rsidR="00B33F65" w:rsidRPr="00003D94" w:rsidRDefault="00B33F65" w:rsidP="00D24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textAlignment w:val="center"/>
              <w:rPr>
                <w:b/>
                <w:sz w:val="24"/>
                <w:szCs w:val="24"/>
                <w:lang w:eastAsia="uk-UA"/>
              </w:rPr>
            </w:pPr>
          </w:p>
        </w:tc>
      </w:tr>
      <w:tr w:rsidR="00CE0D9A" w:rsidRPr="00F94EC9" w:rsidTr="00190353">
        <w:tc>
          <w:tcPr>
            <w:tcW w:w="5000" w:type="pct"/>
            <w:gridSpan w:val="3"/>
            <w:tcBorders>
              <w:top w:val="outset" w:sz="6" w:space="0" w:color="000000"/>
              <w:left w:val="outset" w:sz="6" w:space="0" w:color="000000"/>
              <w:bottom w:val="outset" w:sz="6" w:space="0" w:color="000000"/>
              <w:right w:val="outset" w:sz="6" w:space="0" w:color="000000"/>
            </w:tcBorders>
            <w:hideMark/>
          </w:tcPr>
          <w:p w:rsidR="00CE0D9A" w:rsidRPr="00F94EC9" w:rsidRDefault="00CE0D9A" w:rsidP="00CE0D9A">
            <w:pPr>
              <w:jc w:val="center"/>
              <w:rPr>
                <w:b/>
                <w:sz w:val="24"/>
                <w:szCs w:val="24"/>
                <w:lang w:eastAsia="uk-UA"/>
              </w:rPr>
            </w:pPr>
            <w:r w:rsidRPr="00F94EC9">
              <w:rPr>
                <w:b/>
                <w:sz w:val="24"/>
                <w:szCs w:val="24"/>
                <w:lang w:eastAsia="uk-UA"/>
              </w:rPr>
              <w:lastRenderedPageBreak/>
              <w:t>Нормативні акти, якими регламентується надання адміністративної послуги</w:t>
            </w:r>
          </w:p>
        </w:tc>
      </w:tr>
      <w:tr w:rsidR="00CE0D9A" w:rsidRPr="00F94EC9" w:rsidTr="00757D2D">
        <w:trPr>
          <w:trHeight w:val="942"/>
        </w:trPr>
        <w:tc>
          <w:tcPr>
            <w:tcW w:w="208" w:type="pct"/>
            <w:tcBorders>
              <w:top w:val="outset" w:sz="6" w:space="0" w:color="000000"/>
              <w:left w:val="outset" w:sz="6" w:space="0" w:color="000000"/>
              <w:bottom w:val="outset" w:sz="6" w:space="0" w:color="000000"/>
              <w:right w:val="outset" w:sz="6" w:space="0" w:color="000000"/>
            </w:tcBorders>
            <w:hideMark/>
          </w:tcPr>
          <w:p w:rsidR="00CE0D9A" w:rsidRPr="00F94EC9" w:rsidRDefault="00CE0D9A" w:rsidP="00CE0D9A">
            <w:pPr>
              <w:jc w:val="center"/>
              <w:rPr>
                <w:sz w:val="24"/>
                <w:szCs w:val="24"/>
                <w:lang w:eastAsia="uk-UA"/>
              </w:rPr>
            </w:pPr>
            <w:r w:rsidRPr="00F94EC9">
              <w:rPr>
                <w:sz w:val="24"/>
                <w:szCs w:val="24"/>
                <w:lang w:eastAsia="uk-UA"/>
              </w:rPr>
              <w:t>4</w:t>
            </w:r>
          </w:p>
        </w:tc>
        <w:tc>
          <w:tcPr>
            <w:tcW w:w="1564" w:type="pct"/>
            <w:tcBorders>
              <w:top w:val="outset" w:sz="6" w:space="0" w:color="000000"/>
              <w:left w:val="outset" w:sz="6" w:space="0" w:color="000000"/>
              <w:bottom w:val="outset" w:sz="6" w:space="0" w:color="000000"/>
              <w:right w:val="outset" w:sz="6" w:space="0" w:color="000000"/>
            </w:tcBorders>
            <w:hideMark/>
          </w:tcPr>
          <w:p w:rsidR="00CE0D9A" w:rsidRPr="00F94EC9" w:rsidRDefault="00CE0D9A" w:rsidP="00CE0D9A">
            <w:pPr>
              <w:jc w:val="left"/>
              <w:rPr>
                <w:sz w:val="24"/>
                <w:szCs w:val="24"/>
                <w:lang w:eastAsia="uk-UA"/>
              </w:rPr>
            </w:pPr>
            <w:r w:rsidRPr="00F94EC9">
              <w:rPr>
                <w:sz w:val="24"/>
                <w:szCs w:val="24"/>
                <w:lang w:eastAsia="uk-UA"/>
              </w:rPr>
              <w:t>Закони України</w:t>
            </w:r>
          </w:p>
        </w:tc>
        <w:tc>
          <w:tcPr>
            <w:tcW w:w="3228" w:type="pct"/>
            <w:tcBorders>
              <w:top w:val="outset" w:sz="6" w:space="0" w:color="000000"/>
              <w:left w:val="outset" w:sz="6" w:space="0" w:color="000000"/>
              <w:bottom w:val="outset" w:sz="6" w:space="0" w:color="000000"/>
              <w:right w:val="outset" w:sz="6" w:space="0" w:color="000000"/>
            </w:tcBorders>
          </w:tcPr>
          <w:p w:rsidR="00CE0D9A" w:rsidRDefault="00CE0D9A" w:rsidP="00CE0D9A">
            <w:pPr>
              <w:pStyle w:val="a3"/>
              <w:tabs>
                <w:tab w:val="left" w:pos="217"/>
              </w:tabs>
              <w:ind w:left="0" w:right="7"/>
              <w:rPr>
                <w:sz w:val="24"/>
                <w:szCs w:val="24"/>
                <w:lang w:eastAsia="uk-UA"/>
              </w:rPr>
            </w:pPr>
            <w:r w:rsidRPr="00757D2D">
              <w:rPr>
                <w:sz w:val="24"/>
                <w:szCs w:val="24"/>
                <w:lang w:eastAsia="uk-UA"/>
              </w:rPr>
              <w:t xml:space="preserve">Сімейний кодекс України; </w:t>
            </w:r>
          </w:p>
          <w:p w:rsidR="00CE0D9A" w:rsidRDefault="00CE0D9A" w:rsidP="00CE0D9A">
            <w:pPr>
              <w:pStyle w:val="a3"/>
              <w:tabs>
                <w:tab w:val="left" w:pos="217"/>
              </w:tabs>
              <w:ind w:left="0" w:right="7"/>
              <w:rPr>
                <w:sz w:val="24"/>
                <w:szCs w:val="24"/>
                <w:lang w:eastAsia="uk-UA"/>
              </w:rPr>
            </w:pPr>
            <w:r w:rsidRPr="00757D2D">
              <w:rPr>
                <w:sz w:val="24"/>
                <w:szCs w:val="24"/>
                <w:lang w:eastAsia="uk-UA"/>
              </w:rPr>
              <w:t xml:space="preserve">Цивільний кодекс України; </w:t>
            </w:r>
          </w:p>
          <w:p w:rsidR="00CE0D9A" w:rsidRDefault="00CE0D9A" w:rsidP="00CE0D9A">
            <w:pPr>
              <w:pStyle w:val="a3"/>
              <w:tabs>
                <w:tab w:val="left" w:pos="217"/>
              </w:tabs>
              <w:ind w:left="0" w:right="7"/>
              <w:rPr>
                <w:sz w:val="24"/>
                <w:szCs w:val="24"/>
                <w:lang w:eastAsia="uk-UA"/>
              </w:rPr>
            </w:pPr>
            <w:r w:rsidRPr="00757D2D">
              <w:rPr>
                <w:sz w:val="24"/>
                <w:szCs w:val="24"/>
                <w:lang w:eastAsia="uk-UA"/>
              </w:rPr>
              <w:t xml:space="preserve">Цивільний процесуальний кодекс України; </w:t>
            </w:r>
          </w:p>
          <w:p w:rsidR="00CE0D9A" w:rsidRDefault="00CE0D9A" w:rsidP="00CE0D9A">
            <w:pPr>
              <w:pStyle w:val="a3"/>
              <w:tabs>
                <w:tab w:val="left" w:pos="217"/>
              </w:tabs>
              <w:ind w:left="0" w:right="7"/>
              <w:rPr>
                <w:sz w:val="24"/>
                <w:szCs w:val="24"/>
                <w:lang w:eastAsia="uk-UA"/>
              </w:rPr>
            </w:pPr>
            <w:r w:rsidRPr="00757D2D">
              <w:rPr>
                <w:sz w:val="24"/>
                <w:szCs w:val="24"/>
                <w:lang w:eastAsia="uk-UA"/>
              </w:rPr>
              <w:t xml:space="preserve">Закон України «Про державну реєстрацію актів цивільного стану»; </w:t>
            </w:r>
          </w:p>
          <w:p w:rsidR="00CE0D9A" w:rsidRDefault="00CE0D9A" w:rsidP="00CE0D9A">
            <w:pPr>
              <w:pStyle w:val="a3"/>
              <w:tabs>
                <w:tab w:val="left" w:pos="217"/>
              </w:tabs>
              <w:ind w:left="0" w:right="7"/>
              <w:rPr>
                <w:sz w:val="24"/>
                <w:szCs w:val="24"/>
                <w:lang w:eastAsia="uk-UA"/>
              </w:rPr>
            </w:pPr>
            <w:r w:rsidRPr="00757D2D">
              <w:rPr>
                <w:sz w:val="24"/>
                <w:szCs w:val="24"/>
                <w:lang w:eastAsia="uk-UA"/>
              </w:rPr>
              <w:t xml:space="preserve">Закон України «Про адміністративні послуги»; </w:t>
            </w:r>
          </w:p>
          <w:p w:rsidR="00CE0D9A" w:rsidRDefault="00CE0D9A" w:rsidP="00CE0D9A">
            <w:pPr>
              <w:pStyle w:val="a3"/>
              <w:tabs>
                <w:tab w:val="left" w:pos="217"/>
              </w:tabs>
              <w:ind w:left="0" w:right="7"/>
              <w:rPr>
                <w:sz w:val="24"/>
                <w:szCs w:val="24"/>
                <w:lang w:eastAsia="uk-UA"/>
              </w:rPr>
            </w:pPr>
            <w:r w:rsidRPr="00757D2D">
              <w:rPr>
                <w:sz w:val="24"/>
                <w:szCs w:val="24"/>
                <w:lang w:eastAsia="uk-UA"/>
              </w:rPr>
              <w:t xml:space="preserve">Закон України «Про адміністративну процедуру»; </w:t>
            </w:r>
          </w:p>
          <w:p w:rsidR="00CE0D9A" w:rsidRPr="00AF559B" w:rsidRDefault="00CE0D9A" w:rsidP="00CE0D9A">
            <w:pPr>
              <w:pStyle w:val="a3"/>
              <w:tabs>
                <w:tab w:val="left" w:pos="217"/>
              </w:tabs>
              <w:ind w:left="0" w:right="7"/>
              <w:rPr>
                <w:sz w:val="24"/>
                <w:szCs w:val="24"/>
                <w:lang w:val="ru-RU" w:eastAsia="uk-UA"/>
              </w:rPr>
            </w:pPr>
            <w:r w:rsidRPr="00757D2D">
              <w:rPr>
                <w:sz w:val="24"/>
                <w:szCs w:val="24"/>
                <w:lang w:eastAsia="uk-UA"/>
              </w:rPr>
              <w:t>Закон України «Про особливості надання публічних (електронних публічних) послуг»; Декрет Кабінету Міністрів України від 21 січня 1993 року № 7-93 «Про державне мито».</w:t>
            </w:r>
          </w:p>
        </w:tc>
      </w:tr>
      <w:tr w:rsidR="00CE0D9A" w:rsidRPr="00F94EC9" w:rsidTr="00190353">
        <w:trPr>
          <w:trHeight w:val="2702"/>
        </w:trPr>
        <w:tc>
          <w:tcPr>
            <w:tcW w:w="208" w:type="pct"/>
            <w:tcBorders>
              <w:top w:val="outset" w:sz="6" w:space="0" w:color="000000"/>
              <w:left w:val="outset" w:sz="6" w:space="0" w:color="000000"/>
              <w:bottom w:val="outset" w:sz="6" w:space="0" w:color="000000"/>
              <w:right w:val="outset" w:sz="6" w:space="0" w:color="000000"/>
            </w:tcBorders>
            <w:hideMark/>
          </w:tcPr>
          <w:p w:rsidR="00CE0D9A" w:rsidRPr="00F94EC9" w:rsidRDefault="00CE0D9A" w:rsidP="00CE0D9A">
            <w:pPr>
              <w:jc w:val="center"/>
              <w:rPr>
                <w:sz w:val="24"/>
                <w:szCs w:val="24"/>
                <w:lang w:eastAsia="uk-UA"/>
              </w:rPr>
            </w:pPr>
            <w:r w:rsidRPr="00F94EC9">
              <w:rPr>
                <w:sz w:val="24"/>
                <w:szCs w:val="24"/>
                <w:lang w:eastAsia="uk-UA"/>
              </w:rPr>
              <w:t>5</w:t>
            </w:r>
          </w:p>
        </w:tc>
        <w:tc>
          <w:tcPr>
            <w:tcW w:w="1564" w:type="pct"/>
            <w:tcBorders>
              <w:top w:val="outset" w:sz="6" w:space="0" w:color="000000"/>
              <w:left w:val="outset" w:sz="6" w:space="0" w:color="000000"/>
              <w:bottom w:val="outset" w:sz="6" w:space="0" w:color="000000"/>
              <w:right w:val="outset" w:sz="6" w:space="0" w:color="000000"/>
            </w:tcBorders>
            <w:hideMark/>
          </w:tcPr>
          <w:p w:rsidR="00CE0D9A" w:rsidRPr="00F94EC9" w:rsidRDefault="00CE0D9A" w:rsidP="00CE0D9A">
            <w:pPr>
              <w:jc w:val="left"/>
              <w:rPr>
                <w:sz w:val="24"/>
                <w:szCs w:val="24"/>
                <w:lang w:eastAsia="uk-UA"/>
              </w:rPr>
            </w:pPr>
            <w:r w:rsidRPr="00F94EC9">
              <w:rPr>
                <w:sz w:val="24"/>
                <w:szCs w:val="24"/>
                <w:lang w:eastAsia="uk-UA"/>
              </w:rPr>
              <w:t>Акти Кабінету Міністрів України</w:t>
            </w:r>
          </w:p>
        </w:tc>
        <w:tc>
          <w:tcPr>
            <w:tcW w:w="3228" w:type="pct"/>
            <w:tcBorders>
              <w:top w:val="outset" w:sz="6" w:space="0" w:color="000000"/>
              <w:left w:val="outset" w:sz="6" w:space="0" w:color="000000"/>
              <w:bottom w:val="outset" w:sz="6" w:space="0" w:color="000000"/>
              <w:right w:val="outset" w:sz="6" w:space="0" w:color="000000"/>
            </w:tcBorders>
          </w:tcPr>
          <w:p w:rsidR="00CE0D9A" w:rsidRPr="00AD01CF" w:rsidRDefault="00CE0D9A" w:rsidP="00CE0D9A">
            <w:pPr>
              <w:ind w:right="7"/>
              <w:rPr>
                <w:sz w:val="24"/>
                <w:szCs w:val="24"/>
                <w:lang w:eastAsia="uk-UA"/>
              </w:rPr>
            </w:pPr>
            <w:r w:rsidRPr="006F55C6">
              <w:rPr>
                <w:sz w:val="24"/>
                <w:szCs w:val="24"/>
                <w:lang w:eastAsia="uk-UA"/>
              </w:rPr>
              <w:t>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p>
        </w:tc>
      </w:tr>
      <w:tr w:rsidR="00CE0D9A" w:rsidRPr="00F94EC9" w:rsidTr="00190353">
        <w:trPr>
          <w:trHeight w:val="3207"/>
        </w:trPr>
        <w:tc>
          <w:tcPr>
            <w:tcW w:w="208" w:type="pct"/>
            <w:tcBorders>
              <w:top w:val="outset" w:sz="6" w:space="0" w:color="000000"/>
              <w:left w:val="outset" w:sz="6" w:space="0" w:color="000000"/>
              <w:bottom w:val="outset" w:sz="6" w:space="0" w:color="000000"/>
              <w:right w:val="outset" w:sz="6" w:space="0" w:color="000000"/>
            </w:tcBorders>
            <w:hideMark/>
          </w:tcPr>
          <w:p w:rsidR="00CE0D9A" w:rsidRPr="00F94EC9" w:rsidRDefault="00CE0D9A" w:rsidP="00CE0D9A">
            <w:pPr>
              <w:jc w:val="center"/>
              <w:rPr>
                <w:sz w:val="24"/>
                <w:szCs w:val="24"/>
                <w:lang w:eastAsia="uk-UA"/>
              </w:rPr>
            </w:pPr>
            <w:r w:rsidRPr="00F94EC9">
              <w:rPr>
                <w:sz w:val="24"/>
                <w:szCs w:val="24"/>
                <w:lang w:eastAsia="uk-UA"/>
              </w:rPr>
              <w:t>6</w:t>
            </w:r>
          </w:p>
        </w:tc>
        <w:tc>
          <w:tcPr>
            <w:tcW w:w="1564" w:type="pct"/>
            <w:tcBorders>
              <w:top w:val="outset" w:sz="6" w:space="0" w:color="000000"/>
              <w:left w:val="outset" w:sz="6" w:space="0" w:color="000000"/>
              <w:bottom w:val="outset" w:sz="6" w:space="0" w:color="000000"/>
              <w:right w:val="outset" w:sz="6" w:space="0" w:color="000000"/>
            </w:tcBorders>
            <w:hideMark/>
          </w:tcPr>
          <w:p w:rsidR="00CE0D9A" w:rsidRPr="00F94EC9" w:rsidRDefault="00CE0D9A" w:rsidP="00CE0D9A">
            <w:pPr>
              <w:jc w:val="left"/>
              <w:rPr>
                <w:sz w:val="24"/>
                <w:szCs w:val="24"/>
                <w:lang w:eastAsia="uk-UA"/>
              </w:rPr>
            </w:pPr>
            <w:r w:rsidRPr="00F94EC9">
              <w:rPr>
                <w:sz w:val="24"/>
                <w:szCs w:val="24"/>
                <w:lang w:eastAsia="uk-UA"/>
              </w:rPr>
              <w:t>Акти центральних органів виконавчої влади</w:t>
            </w:r>
          </w:p>
        </w:tc>
        <w:tc>
          <w:tcPr>
            <w:tcW w:w="3228" w:type="pct"/>
            <w:tcBorders>
              <w:top w:val="outset" w:sz="6" w:space="0" w:color="000000"/>
              <w:left w:val="outset" w:sz="6" w:space="0" w:color="000000"/>
              <w:bottom w:val="outset" w:sz="6" w:space="0" w:color="000000"/>
              <w:right w:val="outset" w:sz="6" w:space="0" w:color="000000"/>
            </w:tcBorders>
          </w:tcPr>
          <w:p w:rsidR="00CE0D9A" w:rsidRDefault="00CE0D9A" w:rsidP="00CE0D9A">
            <w:pPr>
              <w:pStyle w:val="a3"/>
              <w:tabs>
                <w:tab w:val="left" w:pos="0"/>
              </w:tabs>
              <w:ind w:left="0" w:right="7"/>
              <w:rPr>
                <w:sz w:val="24"/>
                <w:szCs w:val="24"/>
                <w:lang w:eastAsia="uk-UA"/>
              </w:rPr>
            </w:pPr>
            <w:r w:rsidRPr="004D736D">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Pr>
                <w:sz w:val="24"/>
                <w:szCs w:val="24"/>
                <w:lang w:eastAsia="uk-UA"/>
              </w:rPr>
              <w:t xml:space="preserve">                           </w:t>
            </w:r>
            <w:r w:rsidRPr="004D736D">
              <w:rPr>
                <w:sz w:val="24"/>
                <w:szCs w:val="24"/>
                <w:lang w:eastAsia="uk-UA"/>
              </w:rPr>
              <w:t xml:space="preserve">№ 3307/5), зареєстрованим у Міністерстві юстиції України 18 жовтня 2000 року за № 719/4940; </w:t>
            </w:r>
          </w:p>
          <w:p w:rsidR="00CE0D9A" w:rsidRDefault="00CE0D9A" w:rsidP="00CE0D9A">
            <w:pPr>
              <w:pStyle w:val="a3"/>
              <w:tabs>
                <w:tab w:val="left" w:pos="0"/>
              </w:tabs>
              <w:ind w:left="0" w:right="7"/>
              <w:rPr>
                <w:sz w:val="24"/>
                <w:szCs w:val="24"/>
                <w:lang w:eastAsia="uk-UA"/>
              </w:rPr>
            </w:pPr>
            <w:r w:rsidRPr="004D736D">
              <w:rPr>
                <w:sz w:val="24"/>
                <w:szCs w:val="24"/>
                <w:lang w:eastAsia="uk-UA"/>
              </w:rPr>
              <w:t xml:space="preserve">Правила внесення змін до актових записів цивільного стану, їх поновлення та припинення їхньої дії, затверджені наказом Міністерства юстиції України від 13 січня 2011 року № 96/5, зареєстрованим у Міністерстві юстиції України 14 січня 2011 року за № 55/18793; </w:t>
            </w:r>
          </w:p>
          <w:p w:rsidR="00CE0D9A" w:rsidRDefault="00CE0D9A" w:rsidP="00CE0D9A">
            <w:pPr>
              <w:pStyle w:val="a3"/>
              <w:tabs>
                <w:tab w:val="left" w:pos="0"/>
              </w:tabs>
              <w:ind w:left="0" w:right="7"/>
              <w:rPr>
                <w:sz w:val="24"/>
                <w:szCs w:val="24"/>
                <w:lang w:eastAsia="uk-UA"/>
              </w:rPr>
            </w:pPr>
            <w:r w:rsidRPr="004D736D">
              <w:rPr>
                <w:sz w:val="24"/>
                <w:szCs w:val="24"/>
                <w:lang w:eastAsia="uk-UA"/>
              </w:rPr>
              <w:t xml:space="preserve">Інструкція з ведення Державного реєстру актів цивільного стану громадян, затверджена наказом Міністерства юстиції України від 24 липня 2008 року № 1269/5, зареєстрованим у Міністерстві юстиції України 25 липня 2008 року за </w:t>
            </w:r>
            <w:r>
              <w:rPr>
                <w:sz w:val="24"/>
                <w:szCs w:val="24"/>
                <w:lang w:eastAsia="uk-UA"/>
              </w:rPr>
              <w:t xml:space="preserve">                       </w:t>
            </w:r>
            <w:r w:rsidRPr="004D736D">
              <w:rPr>
                <w:sz w:val="24"/>
                <w:szCs w:val="24"/>
                <w:lang w:eastAsia="uk-UA"/>
              </w:rPr>
              <w:t xml:space="preserve">№ 691/15382; </w:t>
            </w:r>
          </w:p>
          <w:p w:rsidR="00CE0D9A" w:rsidRDefault="00CE0D9A" w:rsidP="00CE0D9A">
            <w:pPr>
              <w:pStyle w:val="a3"/>
              <w:tabs>
                <w:tab w:val="left" w:pos="0"/>
              </w:tabs>
              <w:ind w:left="0" w:right="7"/>
              <w:rPr>
                <w:sz w:val="24"/>
                <w:szCs w:val="24"/>
                <w:lang w:eastAsia="uk-UA"/>
              </w:rPr>
            </w:pPr>
            <w:r w:rsidRPr="004D736D">
              <w:rPr>
                <w:sz w:val="24"/>
                <w:szCs w:val="24"/>
                <w:lang w:eastAsia="uk-UA"/>
              </w:rPr>
              <w:t xml:space="preserve">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w:t>
            </w:r>
            <w:r>
              <w:rPr>
                <w:sz w:val="24"/>
                <w:szCs w:val="24"/>
                <w:lang w:eastAsia="uk-UA"/>
              </w:rPr>
              <w:t xml:space="preserve">                             </w:t>
            </w:r>
            <w:r w:rsidRPr="004D736D">
              <w:rPr>
                <w:sz w:val="24"/>
                <w:szCs w:val="24"/>
                <w:lang w:eastAsia="uk-UA"/>
              </w:rPr>
              <w:t xml:space="preserve">№ 813/27258; </w:t>
            </w:r>
          </w:p>
          <w:p w:rsidR="00CE0D9A" w:rsidRPr="00E2705D" w:rsidRDefault="00CE0D9A" w:rsidP="00CE0D9A">
            <w:pPr>
              <w:pStyle w:val="a3"/>
              <w:tabs>
                <w:tab w:val="left" w:pos="0"/>
              </w:tabs>
              <w:ind w:left="0" w:right="7"/>
              <w:rPr>
                <w:sz w:val="24"/>
                <w:szCs w:val="24"/>
                <w:lang w:eastAsia="uk-UA"/>
              </w:rPr>
            </w:pPr>
            <w:r w:rsidRPr="004D736D">
              <w:rPr>
                <w:sz w:val="24"/>
                <w:szCs w:val="24"/>
                <w:lang w:eastAsia="uk-UA"/>
              </w:rPr>
              <w:t xml:space="preserve">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w:t>
            </w:r>
            <w:r w:rsidRPr="004D736D">
              <w:rPr>
                <w:sz w:val="24"/>
                <w:szCs w:val="24"/>
                <w:lang w:eastAsia="uk-UA"/>
              </w:rPr>
              <w:lastRenderedPageBreak/>
              <w:t>юстиції України 20 вересня 2012 року за № 1623/21935.</w:t>
            </w:r>
          </w:p>
        </w:tc>
      </w:tr>
      <w:tr w:rsidR="00CE0D9A" w:rsidRPr="00F94EC9" w:rsidTr="00190353">
        <w:tc>
          <w:tcPr>
            <w:tcW w:w="5000" w:type="pct"/>
            <w:gridSpan w:val="3"/>
            <w:tcBorders>
              <w:top w:val="outset" w:sz="6" w:space="0" w:color="000000"/>
              <w:left w:val="outset" w:sz="6" w:space="0" w:color="000000"/>
              <w:bottom w:val="outset" w:sz="6" w:space="0" w:color="000000"/>
              <w:right w:val="outset" w:sz="6" w:space="0" w:color="000000"/>
            </w:tcBorders>
            <w:hideMark/>
          </w:tcPr>
          <w:p w:rsidR="00CE0D9A" w:rsidRPr="00F94EC9" w:rsidRDefault="00CE0D9A" w:rsidP="00CE0D9A">
            <w:pPr>
              <w:jc w:val="center"/>
              <w:rPr>
                <w:b/>
                <w:sz w:val="24"/>
                <w:szCs w:val="24"/>
                <w:lang w:eastAsia="uk-UA"/>
              </w:rPr>
            </w:pPr>
            <w:r w:rsidRPr="00F94EC9">
              <w:rPr>
                <w:b/>
                <w:sz w:val="24"/>
                <w:szCs w:val="24"/>
                <w:lang w:eastAsia="uk-UA"/>
              </w:rPr>
              <w:lastRenderedPageBreak/>
              <w:t>Умови отримання адміністративної послуги</w:t>
            </w:r>
          </w:p>
        </w:tc>
      </w:tr>
      <w:tr w:rsidR="00CE0D9A" w:rsidRPr="00F94EC9" w:rsidTr="00190353">
        <w:tc>
          <w:tcPr>
            <w:tcW w:w="208" w:type="pct"/>
            <w:tcBorders>
              <w:top w:val="outset" w:sz="6" w:space="0" w:color="000000"/>
              <w:left w:val="outset" w:sz="6" w:space="0" w:color="000000"/>
              <w:bottom w:val="outset" w:sz="6" w:space="0" w:color="000000"/>
              <w:right w:val="outset" w:sz="6" w:space="0" w:color="000000"/>
            </w:tcBorders>
          </w:tcPr>
          <w:p w:rsidR="00CE0D9A" w:rsidRDefault="00CE0D9A" w:rsidP="00CE0D9A">
            <w:pPr>
              <w:jc w:val="center"/>
              <w:rPr>
                <w:sz w:val="24"/>
                <w:szCs w:val="24"/>
                <w:lang w:eastAsia="uk-UA"/>
              </w:rPr>
            </w:pPr>
            <w:r>
              <w:rPr>
                <w:sz w:val="24"/>
                <w:szCs w:val="24"/>
                <w:lang w:eastAsia="uk-UA"/>
              </w:rPr>
              <w:t>7</w:t>
            </w:r>
          </w:p>
        </w:tc>
        <w:tc>
          <w:tcPr>
            <w:tcW w:w="1564" w:type="pct"/>
            <w:tcBorders>
              <w:top w:val="outset" w:sz="6" w:space="0" w:color="000000"/>
              <w:left w:val="outset" w:sz="6" w:space="0" w:color="000000"/>
              <w:bottom w:val="outset" w:sz="6" w:space="0" w:color="000000"/>
              <w:right w:val="outset" w:sz="6" w:space="0" w:color="000000"/>
            </w:tcBorders>
          </w:tcPr>
          <w:p w:rsidR="00CE0D9A" w:rsidRDefault="00CE0D9A" w:rsidP="00CE0D9A">
            <w:pPr>
              <w:jc w:val="left"/>
              <w:rPr>
                <w:sz w:val="24"/>
                <w:szCs w:val="24"/>
                <w:lang w:eastAsia="uk-UA"/>
              </w:rPr>
            </w:pPr>
            <w:r>
              <w:rPr>
                <w:sz w:val="24"/>
                <w:szCs w:val="24"/>
                <w:lang w:eastAsia="uk-UA"/>
              </w:rPr>
              <w:t>Підстава для отримання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CE0D9A" w:rsidRPr="00055BAE" w:rsidRDefault="00CE0D9A" w:rsidP="00CE0D9A">
            <w:pPr>
              <w:ind w:left="33" w:firstLine="426"/>
              <w:rPr>
                <w:sz w:val="24"/>
                <w:szCs w:val="24"/>
              </w:rPr>
            </w:pPr>
            <w:r w:rsidRPr="00055BAE">
              <w:rPr>
                <w:sz w:val="24"/>
                <w:szCs w:val="24"/>
              </w:rPr>
              <w:t>Звернення осіб, що мають право на внесення змін до актових записів цивільного стану, їх поновлення та припинення їхньої дії.</w:t>
            </w:r>
          </w:p>
        </w:tc>
      </w:tr>
      <w:tr w:rsidR="00CE0D9A"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CE0D9A" w:rsidRPr="00F94EC9" w:rsidRDefault="00CE0D9A" w:rsidP="00CE0D9A">
            <w:pPr>
              <w:jc w:val="center"/>
              <w:rPr>
                <w:sz w:val="24"/>
                <w:szCs w:val="24"/>
                <w:lang w:eastAsia="uk-UA"/>
              </w:rPr>
            </w:pPr>
            <w:r>
              <w:rPr>
                <w:sz w:val="24"/>
                <w:szCs w:val="24"/>
                <w:lang w:eastAsia="uk-UA"/>
              </w:rPr>
              <w:t>8</w:t>
            </w:r>
          </w:p>
        </w:tc>
        <w:tc>
          <w:tcPr>
            <w:tcW w:w="1564" w:type="pct"/>
            <w:tcBorders>
              <w:top w:val="outset" w:sz="6" w:space="0" w:color="000000"/>
              <w:left w:val="outset" w:sz="6" w:space="0" w:color="000000"/>
              <w:bottom w:val="outset" w:sz="6" w:space="0" w:color="000000"/>
              <w:right w:val="outset" w:sz="6" w:space="0" w:color="000000"/>
            </w:tcBorders>
            <w:hideMark/>
          </w:tcPr>
          <w:p w:rsidR="00CE0D9A" w:rsidRPr="001B2369" w:rsidRDefault="00CE0D9A" w:rsidP="00CE0D9A">
            <w:pPr>
              <w:jc w:val="left"/>
              <w:rPr>
                <w:sz w:val="24"/>
                <w:szCs w:val="24"/>
                <w:lang w:eastAsia="uk-UA"/>
              </w:rPr>
            </w:pPr>
            <w:r w:rsidRPr="001B2369">
              <w:rPr>
                <w:sz w:val="24"/>
                <w:szCs w:val="24"/>
                <w:lang w:eastAsia="uk-UA"/>
              </w:rPr>
              <w:t>Перелік документів, необхідних для отримання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CE0D9A" w:rsidRPr="00055BAE" w:rsidRDefault="00CE0D9A" w:rsidP="00CE0D9A">
            <w:pPr>
              <w:pStyle w:val="a3"/>
              <w:numPr>
                <w:ilvl w:val="0"/>
                <w:numId w:val="7"/>
              </w:numPr>
              <w:ind w:left="12" w:firstLine="447"/>
              <w:rPr>
                <w:sz w:val="24"/>
                <w:szCs w:val="24"/>
              </w:rPr>
            </w:pPr>
            <w:bookmarkStart w:id="3" w:name="n506"/>
            <w:bookmarkEnd w:id="3"/>
            <w:r w:rsidRPr="00055BAE">
              <w:rPr>
                <w:sz w:val="24"/>
                <w:szCs w:val="24"/>
              </w:rPr>
              <w:t xml:space="preserve">Заява про внесення змін до актових записів цивільного стану, їх поновлення та припинення їхньої дії (далі – заява про внесення змін). </w:t>
            </w:r>
          </w:p>
          <w:p w:rsidR="00CE0D9A" w:rsidRPr="00055BAE" w:rsidRDefault="00CE0D9A" w:rsidP="00CE0D9A">
            <w:pPr>
              <w:pStyle w:val="a3"/>
              <w:ind w:left="12"/>
              <w:rPr>
                <w:sz w:val="24"/>
                <w:szCs w:val="24"/>
              </w:rPr>
            </w:pPr>
            <w:r>
              <w:rPr>
                <w:sz w:val="24"/>
                <w:szCs w:val="24"/>
              </w:rPr>
              <w:t xml:space="preserve">        </w:t>
            </w:r>
            <w:r w:rsidRPr="00055BAE">
              <w:rPr>
                <w:sz w:val="24"/>
                <w:szCs w:val="24"/>
              </w:rPr>
              <w:t xml:space="preserve">У разі подання документів представником заявника справжність підпису заявника на заяві засвідчується нотаріально. </w:t>
            </w:r>
          </w:p>
          <w:p w:rsidR="00CE0D9A" w:rsidRDefault="00CE0D9A" w:rsidP="00CE0D9A">
            <w:pPr>
              <w:ind w:left="33" w:firstLine="426"/>
              <w:rPr>
                <w:sz w:val="24"/>
                <w:szCs w:val="24"/>
              </w:rPr>
            </w:pPr>
            <w:r w:rsidRPr="00055BAE">
              <w:rPr>
                <w:sz w:val="24"/>
                <w:szCs w:val="24"/>
              </w:rPr>
              <w:t xml:space="preserve">2. Паспорт громадянина України, паспортний документ іноземця, особи без громадянства. </w:t>
            </w:r>
          </w:p>
          <w:p w:rsidR="00CE0D9A" w:rsidRDefault="00CE0D9A" w:rsidP="00CE0D9A">
            <w:pPr>
              <w:ind w:left="33" w:firstLine="426"/>
              <w:rPr>
                <w:sz w:val="24"/>
                <w:szCs w:val="24"/>
              </w:rPr>
            </w:pPr>
            <w:r w:rsidRPr="00055BAE">
              <w:rPr>
                <w:sz w:val="24"/>
                <w:szCs w:val="24"/>
              </w:rPr>
              <w:t xml:space="preserve">3. Документ, що підтверджує законність перебування іноземця чи особи без громадянства на території України. </w:t>
            </w:r>
          </w:p>
          <w:p w:rsidR="00CE0D9A" w:rsidRDefault="00CE0D9A" w:rsidP="00CE0D9A">
            <w:pPr>
              <w:ind w:left="33" w:firstLine="426"/>
              <w:rPr>
                <w:sz w:val="24"/>
                <w:szCs w:val="24"/>
              </w:rPr>
            </w:pPr>
            <w:r w:rsidRPr="00055BAE">
              <w:rPr>
                <w:sz w:val="24"/>
                <w:szCs w:val="24"/>
              </w:rPr>
              <w:t xml:space="preserve">4. Свідоцтва про державну реєстрацію актів цивільного стану, у яких зазначені неправильні, неповні відомості або відомості, які підлягають зміні, скасуванню. </w:t>
            </w:r>
          </w:p>
          <w:p w:rsidR="00CE0D9A" w:rsidRDefault="00CE0D9A" w:rsidP="00CE0D9A">
            <w:pPr>
              <w:ind w:left="33" w:firstLine="426"/>
              <w:rPr>
                <w:sz w:val="24"/>
                <w:szCs w:val="24"/>
              </w:rPr>
            </w:pPr>
            <w:r w:rsidRPr="00055BAE">
              <w:rPr>
                <w:sz w:val="24"/>
                <w:szCs w:val="24"/>
              </w:rPr>
              <w:t xml:space="preserve">5. Інші документи, необхідні для розгляду заяви про внесення змін та вирішення питання по суті, крім тих, які знаходяться у володінні відділу або у володінні державних органів, від яких відділ має право їх витребовувати. </w:t>
            </w:r>
          </w:p>
          <w:p w:rsidR="00CE0D9A" w:rsidRDefault="00CE0D9A" w:rsidP="00CE0D9A">
            <w:pPr>
              <w:ind w:left="33" w:firstLine="426"/>
              <w:rPr>
                <w:sz w:val="24"/>
                <w:szCs w:val="24"/>
              </w:rPr>
            </w:pPr>
            <w:r w:rsidRPr="00055BAE">
              <w:rPr>
                <w:sz w:val="24"/>
                <w:szCs w:val="24"/>
              </w:rPr>
              <w:t xml:space="preserve">6. Документ, що підтверджує сплату державного мита або документ, що підтверджує право на звільнення від сплати державного мита. </w:t>
            </w:r>
          </w:p>
          <w:p w:rsidR="00CE0D9A" w:rsidRPr="00055BAE" w:rsidRDefault="00CE0D9A" w:rsidP="00CE0D9A">
            <w:pPr>
              <w:ind w:left="33" w:firstLine="426"/>
              <w:rPr>
                <w:sz w:val="24"/>
                <w:szCs w:val="24"/>
              </w:rPr>
            </w:pPr>
            <w:r w:rsidRPr="00055BAE">
              <w:rPr>
                <w:sz w:val="24"/>
                <w:szCs w:val="24"/>
              </w:rPr>
              <w:t>7. Переклад документів, складених іноземною мовою на</w:t>
            </w:r>
            <w:r w:rsidRPr="00F85993">
              <w:t xml:space="preserve"> </w:t>
            </w:r>
            <w:r w:rsidRPr="00F85993">
              <w:rPr>
                <w:sz w:val="24"/>
                <w:szCs w:val="24"/>
              </w:rPr>
              <w:t>українську мову, вірність яких засвідчується нотаріально.</w:t>
            </w:r>
            <w:r>
              <w:rPr>
                <w:sz w:val="24"/>
                <w:szCs w:val="24"/>
              </w:rPr>
              <w:t xml:space="preserve"> </w:t>
            </w:r>
          </w:p>
        </w:tc>
      </w:tr>
      <w:tr w:rsidR="00CE0D9A"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CE0D9A" w:rsidRPr="00F94EC9" w:rsidRDefault="00CE0D9A" w:rsidP="00CE0D9A">
            <w:pPr>
              <w:jc w:val="center"/>
              <w:rPr>
                <w:sz w:val="24"/>
                <w:szCs w:val="24"/>
                <w:lang w:eastAsia="uk-UA"/>
              </w:rPr>
            </w:pPr>
            <w:r>
              <w:rPr>
                <w:sz w:val="24"/>
                <w:szCs w:val="24"/>
                <w:lang w:eastAsia="uk-UA"/>
              </w:rPr>
              <w:t>9</w:t>
            </w:r>
          </w:p>
        </w:tc>
        <w:tc>
          <w:tcPr>
            <w:tcW w:w="1564" w:type="pct"/>
            <w:tcBorders>
              <w:top w:val="outset" w:sz="6" w:space="0" w:color="000000"/>
              <w:left w:val="outset" w:sz="6" w:space="0" w:color="000000"/>
              <w:bottom w:val="outset" w:sz="6" w:space="0" w:color="000000"/>
              <w:right w:val="outset" w:sz="6" w:space="0" w:color="000000"/>
            </w:tcBorders>
            <w:hideMark/>
          </w:tcPr>
          <w:p w:rsidR="00CE0D9A" w:rsidRPr="00F94EC9" w:rsidRDefault="00CE0D9A" w:rsidP="00CE0D9A">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CE0D9A" w:rsidRDefault="00CE0D9A" w:rsidP="00CE0D9A">
            <w:pPr>
              <w:pStyle w:val="a3"/>
              <w:tabs>
                <w:tab w:val="left" w:pos="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 w:firstLine="425"/>
              <w:rPr>
                <w:sz w:val="24"/>
                <w:szCs w:val="24"/>
                <w:lang w:eastAsia="uk-UA"/>
              </w:rPr>
            </w:pPr>
            <w:r w:rsidRPr="004027C5">
              <w:rPr>
                <w:sz w:val="24"/>
                <w:szCs w:val="24"/>
                <w:lang w:eastAsia="uk-UA"/>
              </w:rPr>
              <w:t xml:space="preserve">У паперовій формі документи подаються заявниками чи їх представниками шляхом особистого звернення до відділу державної реєстрації актів цивільного стану/через центр надання адміністративних послуг. </w:t>
            </w:r>
          </w:p>
          <w:p w:rsidR="00CE0D9A" w:rsidRPr="00741A94" w:rsidRDefault="00CE0D9A" w:rsidP="00CE0D9A">
            <w:pPr>
              <w:pStyle w:val="a3"/>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 w:firstLine="425"/>
              <w:rPr>
                <w:sz w:val="24"/>
                <w:szCs w:val="24"/>
                <w:lang w:eastAsia="uk-UA"/>
              </w:rPr>
            </w:pPr>
            <w:r>
              <w:rPr>
                <w:sz w:val="24"/>
                <w:szCs w:val="24"/>
                <w:lang w:eastAsia="uk-UA"/>
              </w:rPr>
              <w:t>В</w:t>
            </w:r>
            <w:r w:rsidRPr="004027C5">
              <w:rPr>
                <w:sz w:val="24"/>
                <w:szCs w:val="24"/>
                <w:lang w:eastAsia="uk-UA"/>
              </w:rPr>
              <w:t xml:space="preserve"> електронній формі документи подаються заявниками за допомогою програмного забезпечення Єдиного державного вебпорталу електронних послуг (за наявності технічної можливості).</w:t>
            </w:r>
          </w:p>
        </w:tc>
      </w:tr>
      <w:tr w:rsidR="00CE0D9A"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CE0D9A" w:rsidRPr="00F94EC9" w:rsidRDefault="00CE0D9A" w:rsidP="00CE0D9A">
            <w:pPr>
              <w:jc w:val="center"/>
              <w:rPr>
                <w:sz w:val="24"/>
                <w:szCs w:val="24"/>
                <w:lang w:eastAsia="uk-UA"/>
              </w:rPr>
            </w:pPr>
            <w:r>
              <w:rPr>
                <w:sz w:val="24"/>
                <w:szCs w:val="24"/>
                <w:lang w:eastAsia="uk-UA"/>
              </w:rPr>
              <w:t>10</w:t>
            </w:r>
          </w:p>
        </w:tc>
        <w:tc>
          <w:tcPr>
            <w:tcW w:w="1564" w:type="pct"/>
            <w:tcBorders>
              <w:top w:val="outset" w:sz="6" w:space="0" w:color="000000"/>
              <w:left w:val="outset" w:sz="6" w:space="0" w:color="000000"/>
              <w:bottom w:val="outset" w:sz="6" w:space="0" w:color="000000"/>
              <w:right w:val="outset" w:sz="6" w:space="0" w:color="000000"/>
            </w:tcBorders>
            <w:hideMark/>
          </w:tcPr>
          <w:p w:rsidR="00CE0D9A" w:rsidRDefault="00CE0D9A" w:rsidP="00CE0D9A">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CE0D9A" w:rsidRPr="00F94EC9" w:rsidRDefault="00CE0D9A" w:rsidP="00CE0D9A">
            <w:pPr>
              <w:jc w:val="left"/>
              <w:rPr>
                <w:sz w:val="24"/>
                <w:szCs w:val="24"/>
                <w:lang w:eastAsia="uk-UA"/>
              </w:rPr>
            </w:pPr>
          </w:p>
        </w:tc>
        <w:tc>
          <w:tcPr>
            <w:tcW w:w="3228" w:type="pct"/>
            <w:tcBorders>
              <w:top w:val="outset" w:sz="6" w:space="0" w:color="000000"/>
              <w:left w:val="outset" w:sz="6" w:space="0" w:color="000000"/>
              <w:bottom w:val="outset" w:sz="6" w:space="0" w:color="000000"/>
              <w:right w:val="outset" w:sz="6" w:space="0" w:color="000000"/>
            </w:tcBorders>
          </w:tcPr>
          <w:p w:rsidR="00CE0D9A" w:rsidRDefault="00CE0D9A" w:rsidP="00CE0D9A">
            <w:pPr>
              <w:ind w:firstLine="437"/>
              <w:rPr>
                <w:sz w:val="24"/>
                <w:szCs w:val="24"/>
                <w:lang w:eastAsia="uk-UA"/>
              </w:rPr>
            </w:pPr>
            <w:r w:rsidRPr="00770F6A">
              <w:rPr>
                <w:sz w:val="24"/>
                <w:szCs w:val="24"/>
                <w:lang w:eastAsia="uk-UA"/>
              </w:rPr>
              <w:t>Суб’єкт звернення сплачує державне мито у розмірі 0,02 неоподаткованого мінімуму доходів громадян (0,34 грн).</w:t>
            </w:r>
          </w:p>
          <w:p w:rsidR="00CE0D9A" w:rsidRDefault="00CE0D9A" w:rsidP="00CE0D9A">
            <w:pPr>
              <w:ind w:firstLine="437"/>
              <w:rPr>
                <w:sz w:val="24"/>
                <w:szCs w:val="24"/>
                <w:lang w:eastAsia="uk-UA"/>
              </w:rPr>
            </w:pPr>
            <w:r w:rsidRPr="00770F6A">
              <w:rPr>
                <w:sz w:val="24"/>
                <w:szCs w:val="24"/>
                <w:lang w:eastAsia="uk-UA"/>
              </w:rPr>
              <w:t xml:space="preserve"> 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CE0D9A" w:rsidRDefault="00CE0D9A" w:rsidP="00CE0D9A">
            <w:pPr>
              <w:ind w:left="579" w:hanging="39"/>
              <w:rPr>
                <w:sz w:val="24"/>
                <w:szCs w:val="24"/>
                <w:lang w:eastAsia="uk-UA"/>
              </w:rPr>
            </w:pPr>
            <w:r w:rsidRPr="00770F6A">
              <w:rPr>
                <w:sz w:val="24"/>
                <w:szCs w:val="24"/>
                <w:lang w:eastAsia="uk-UA"/>
              </w:rPr>
              <w:lastRenderedPageBreak/>
              <w:t xml:space="preserve">Від сплати державного мита звільняються: </w:t>
            </w:r>
          </w:p>
          <w:p w:rsidR="00CE0D9A" w:rsidRDefault="00CE0D9A" w:rsidP="00CE0D9A">
            <w:pPr>
              <w:ind w:firstLine="540"/>
              <w:rPr>
                <w:sz w:val="24"/>
                <w:szCs w:val="24"/>
                <w:lang w:eastAsia="uk-UA"/>
              </w:rPr>
            </w:pPr>
            <w:r w:rsidRPr="00770F6A">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CE0D9A" w:rsidRDefault="00CE0D9A" w:rsidP="00CE0D9A">
            <w:pPr>
              <w:ind w:firstLine="540"/>
              <w:rPr>
                <w:sz w:val="24"/>
                <w:szCs w:val="24"/>
                <w:lang w:eastAsia="uk-UA"/>
              </w:rPr>
            </w:pPr>
            <w:r w:rsidRPr="00770F6A">
              <w:rPr>
                <w:sz w:val="24"/>
                <w:szCs w:val="24"/>
                <w:lang w:eastAsia="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rsidR="00CE0D9A" w:rsidRDefault="00CE0D9A" w:rsidP="00CE0D9A">
            <w:pPr>
              <w:ind w:firstLine="540"/>
              <w:rPr>
                <w:sz w:val="24"/>
                <w:szCs w:val="24"/>
                <w:lang w:eastAsia="uk-UA"/>
              </w:rPr>
            </w:pPr>
            <w:r w:rsidRPr="00770F6A">
              <w:rPr>
                <w:sz w:val="24"/>
                <w:szCs w:val="24"/>
                <w:lang w:eastAsia="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CE0D9A" w:rsidRDefault="00CE0D9A" w:rsidP="00CE0D9A">
            <w:pPr>
              <w:ind w:firstLine="540"/>
              <w:rPr>
                <w:sz w:val="24"/>
                <w:szCs w:val="24"/>
                <w:lang w:eastAsia="uk-UA"/>
              </w:rPr>
            </w:pPr>
            <w:r w:rsidRPr="00770F6A">
              <w:rPr>
                <w:sz w:val="24"/>
                <w:szCs w:val="24"/>
                <w:lang w:eastAsia="uk-UA"/>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особи з інвалідністю I та II груп; </w:t>
            </w:r>
          </w:p>
          <w:p w:rsidR="00CE0D9A" w:rsidRPr="00C40098" w:rsidRDefault="00CE0D9A" w:rsidP="00CE0D9A">
            <w:pPr>
              <w:ind w:firstLine="540"/>
              <w:rPr>
                <w:sz w:val="24"/>
                <w:szCs w:val="24"/>
                <w:lang w:eastAsia="uk-UA"/>
              </w:rPr>
            </w:pPr>
            <w:r w:rsidRPr="00770F6A">
              <w:rPr>
                <w:sz w:val="24"/>
                <w:szCs w:val="24"/>
                <w:lang w:eastAsia="uk-UA"/>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CE0D9A"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CE0D9A" w:rsidRPr="00F94EC9" w:rsidRDefault="00CE0D9A" w:rsidP="00CE0D9A">
            <w:pPr>
              <w:jc w:val="center"/>
              <w:rPr>
                <w:sz w:val="24"/>
                <w:szCs w:val="24"/>
                <w:lang w:eastAsia="uk-UA"/>
              </w:rPr>
            </w:pPr>
            <w:r w:rsidRPr="00F94EC9">
              <w:rPr>
                <w:sz w:val="24"/>
                <w:szCs w:val="24"/>
                <w:lang w:eastAsia="uk-UA"/>
              </w:rPr>
              <w:lastRenderedPageBreak/>
              <w:t>1</w:t>
            </w:r>
            <w:r>
              <w:rPr>
                <w:sz w:val="24"/>
                <w:szCs w:val="24"/>
                <w:lang w:eastAsia="uk-UA"/>
              </w:rPr>
              <w:t>1</w:t>
            </w:r>
          </w:p>
        </w:tc>
        <w:tc>
          <w:tcPr>
            <w:tcW w:w="1564" w:type="pct"/>
            <w:tcBorders>
              <w:top w:val="outset" w:sz="6" w:space="0" w:color="000000"/>
              <w:left w:val="outset" w:sz="6" w:space="0" w:color="000000"/>
              <w:bottom w:val="outset" w:sz="6" w:space="0" w:color="000000"/>
              <w:right w:val="outset" w:sz="6" w:space="0" w:color="000000"/>
            </w:tcBorders>
            <w:hideMark/>
          </w:tcPr>
          <w:p w:rsidR="00CE0D9A" w:rsidRPr="00F94EC9" w:rsidRDefault="00CE0D9A" w:rsidP="00CE0D9A">
            <w:pPr>
              <w:jc w:val="left"/>
              <w:rPr>
                <w:sz w:val="24"/>
                <w:szCs w:val="24"/>
                <w:lang w:eastAsia="uk-UA"/>
              </w:rPr>
            </w:pPr>
            <w:r w:rsidRPr="00F94EC9">
              <w:rPr>
                <w:sz w:val="24"/>
                <w:szCs w:val="24"/>
                <w:lang w:eastAsia="uk-UA"/>
              </w:rPr>
              <w:t>Строк надання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CE0D9A" w:rsidRDefault="00CE0D9A" w:rsidP="00CE0D9A">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rPr>
            </w:pPr>
            <w:r w:rsidRPr="00DF6EE7">
              <w:rPr>
                <w:sz w:val="24"/>
                <w:szCs w:val="24"/>
              </w:rPr>
              <w:t>Питання про внесення змін до актових записів цивільного стану, їх поновлення та припинення дії розглядається у строк, що не перевищує трьох місяців, з дня подання відповідної заяви до відділу державної реєстрації актів цивільного стану та може бути</w:t>
            </w:r>
            <w:r>
              <w:rPr>
                <w:sz w:val="24"/>
                <w:szCs w:val="24"/>
              </w:rPr>
              <w:t xml:space="preserve"> </w:t>
            </w:r>
            <w:r w:rsidRPr="00DF6EE7">
              <w:rPr>
                <w:sz w:val="24"/>
                <w:szCs w:val="24"/>
              </w:rPr>
              <w:t xml:space="preserve">продовжений за поважних причин не більше, ніж на три місяці. </w:t>
            </w:r>
          </w:p>
          <w:p w:rsidR="00CE0D9A" w:rsidRPr="001B2369" w:rsidRDefault="00CE0D9A" w:rsidP="00CE0D9A">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rPr>
            </w:pPr>
            <w:r w:rsidRPr="00DF6EE7">
              <w:rPr>
                <w:sz w:val="24"/>
                <w:szCs w:val="24"/>
              </w:rPr>
              <w:t>У разі якщо актові записи цивільного стану, до яких потрібно внести зміни та на підставі яких вирішується питання щодо внесення змін, зберігаються в архіві відділу державної реєстрації актів цивільного стану України, до якого подано відповідну заяву, а також якщо зазначені в заяві відомості або інші подані заявником документи не потребують перевірки, питання про внесення змін до актових записів цивільного стану розглядається у строк, що не перевищує п’ятнадцяти робочих днів.</w:t>
            </w:r>
          </w:p>
        </w:tc>
      </w:tr>
      <w:tr w:rsidR="00CE0D9A"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CE0D9A" w:rsidRPr="00F94EC9" w:rsidRDefault="00CE0D9A" w:rsidP="00CE0D9A">
            <w:pPr>
              <w:jc w:val="left"/>
              <w:rPr>
                <w:sz w:val="24"/>
                <w:szCs w:val="24"/>
                <w:lang w:eastAsia="uk-UA"/>
              </w:rPr>
            </w:pPr>
            <w:r w:rsidRPr="00F94EC9">
              <w:rPr>
                <w:sz w:val="24"/>
                <w:szCs w:val="24"/>
                <w:lang w:eastAsia="uk-UA"/>
              </w:rPr>
              <w:t>1</w:t>
            </w:r>
            <w:r>
              <w:rPr>
                <w:sz w:val="24"/>
                <w:szCs w:val="24"/>
                <w:lang w:eastAsia="uk-UA"/>
              </w:rPr>
              <w:t>2</w:t>
            </w:r>
          </w:p>
        </w:tc>
        <w:tc>
          <w:tcPr>
            <w:tcW w:w="1564" w:type="pct"/>
            <w:tcBorders>
              <w:top w:val="outset" w:sz="6" w:space="0" w:color="000000"/>
              <w:left w:val="outset" w:sz="6" w:space="0" w:color="000000"/>
              <w:bottom w:val="outset" w:sz="6" w:space="0" w:color="000000"/>
              <w:right w:val="outset" w:sz="6" w:space="0" w:color="000000"/>
            </w:tcBorders>
            <w:hideMark/>
          </w:tcPr>
          <w:p w:rsidR="00CE0D9A" w:rsidRPr="00F94EC9" w:rsidRDefault="00CE0D9A" w:rsidP="00CE0D9A">
            <w:pPr>
              <w:jc w:val="left"/>
              <w:rPr>
                <w:sz w:val="24"/>
                <w:szCs w:val="24"/>
                <w:lang w:eastAsia="uk-UA"/>
              </w:rPr>
            </w:pPr>
            <w:r w:rsidRPr="00F94EC9">
              <w:rPr>
                <w:sz w:val="24"/>
                <w:szCs w:val="24"/>
                <w:lang w:eastAsia="uk-UA"/>
              </w:rPr>
              <w:t xml:space="preserve">Перелік підстав для відмови у </w:t>
            </w:r>
            <w:r>
              <w:rPr>
                <w:sz w:val="24"/>
                <w:szCs w:val="24"/>
                <w:lang w:eastAsia="uk-UA"/>
              </w:rPr>
              <w:t>внесенні змін до актових записів цивільного стану, їх поновленні та анулюванні</w:t>
            </w:r>
          </w:p>
        </w:tc>
        <w:tc>
          <w:tcPr>
            <w:tcW w:w="3228" w:type="pct"/>
            <w:tcBorders>
              <w:top w:val="outset" w:sz="6" w:space="0" w:color="000000"/>
              <w:left w:val="outset" w:sz="6" w:space="0" w:color="000000"/>
              <w:bottom w:val="outset" w:sz="6" w:space="0" w:color="000000"/>
              <w:right w:val="outset" w:sz="6" w:space="0" w:color="000000"/>
            </w:tcBorders>
          </w:tcPr>
          <w:p w:rsidR="00CE0D9A" w:rsidRDefault="00CE0D9A" w:rsidP="00CE0D9A">
            <w:pPr>
              <w:tabs>
                <w:tab w:val="left" w:pos="1565"/>
              </w:tabs>
              <w:ind w:firstLine="217"/>
              <w:rPr>
                <w:sz w:val="24"/>
                <w:szCs w:val="24"/>
                <w:lang w:eastAsia="uk-UA"/>
              </w:rPr>
            </w:pPr>
            <w:r w:rsidRPr="009D0481">
              <w:rPr>
                <w:sz w:val="24"/>
                <w:szCs w:val="24"/>
                <w:lang w:eastAsia="uk-UA"/>
              </w:rPr>
              <w:t xml:space="preserve">1. Відсутність достатніх підстав для внесення змін, поновлення актових записів цивільного стану та припинення їхньої дії. </w:t>
            </w:r>
          </w:p>
          <w:p w:rsidR="00CE0D9A" w:rsidRPr="00F94EC9" w:rsidRDefault="00CE0D9A" w:rsidP="00CE0D9A">
            <w:pPr>
              <w:tabs>
                <w:tab w:val="left" w:pos="1565"/>
              </w:tabs>
              <w:ind w:firstLine="217"/>
              <w:rPr>
                <w:sz w:val="24"/>
                <w:szCs w:val="24"/>
                <w:lang w:eastAsia="uk-UA"/>
              </w:rPr>
            </w:pPr>
            <w:r w:rsidRPr="009D0481">
              <w:rPr>
                <w:sz w:val="24"/>
                <w:szCs w:val="24"/>
                <w:lang w:eastAsia="uk-UA"/>
              </w:rPr>
              <w:t xml:space="preserve">2. Із заявою про внесення змін звернулася недієздатна особа </w:t>
            </w:r>
            <w:r w:rsidRPr="009D0481">
              <w:rPr>
                <w:sz w:val="24"/>
                <w:szCs w:val="24"/>
                <w:lang w:eastAsia="uk-UA"/>
              </w:rPr>
              <w:lastRenderedPageBreak/>
              <w:t>або особа, яка не має необхідних для цього повноважень.</w:t>
            </w:r>
          </w:p>
        </w:tc>
      </w:tr>
      <w:tr w:rsidR="00CE0D9A"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CE0D9A" w:rsidRPr="00F94EC9" w:rsidRDefault="00CE0D9A" w:rsidP="00CE0D9A">
            <w:pPr>
              <w:jc w:val="left"/>
              <w:rPr>
                <w:sz w:val="24"/>
                <w:szCs w:val="24"/>
                <w:lang w:eastAsia="uk-UA"/>
              </w:rPr>
            </w:pPr>
            <w:r w:rsidRPr="00F94EC9">
              <w:rPr>
                <w:sz w:val="24"/>
                <w:szCs w:val="24"/>
                <w:lang w:eastAsia="uk-UA"/>
              </w:rPr>
              <w:lastRenderedPageBreak/>
              <w:t>1</w:t>
            </w:r>
            <w:r>
              <w:rPr>
                <w:sz w:val="24"/>
                <w:szCs w:val="24"/>
                <w:lang w:eastAsia="uk-UA"/>
              </w:rPr>
              <w:t>3</w:t>
            </w:r>
          </w:p>
        </w:tc>
        <w:tc>
          <w:tcPr>
            <w:tcW w:w="1564" w:type="pct"/>
            <w:tcBorders>
              <w:top w:val="outset" w:sz="6" w:space="0" w:color="000000"/>
              <w:left w:val="outset" w:sz="6" w:space="0" w:color="000000"/>
              <w:bottom w:val="outset" w:sz="6" w:space="0" w:color="000000"/>
              <w:right w:val="outset" w:sz="6" w:space="0" w:color="000000"/>
            </w:tcBorders>
            <w:hideMark/>
          </w:tcPr>
          <w:p w:rsidR="00CE0D9A" w:rsidRPr="00F94EC9" w:rsidRDefault="00CE0D9A" w:rsidP="00CE0D9A">
            <w:pPr>
              <w:jc w:val="left"/>
              <w:rPr>
                <w:sz w:val="24"/>
                <w:szCs w:val="24"/>
                <w:lang w:eastAsia="uk-UA"/>
              </w:rPr>
            </w:pPr>
            <w:r w:rsidRPr="00F94EC9">
              <w:rPr>
                <w:sz w:val="24"/>
                <w:szCs w:val="24"/>
                <w:lang w:eastAsia="uk-UA"/>
              </w:rPr>
              <w:t>Результат надання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CE0D9A" w:rsidRDefault="00CE0D9A" w:rsidP="00CE0D9A">
            <w:pPr>
              <w:tabs>
                <w:tab w:val="left" w:pos="358"/>
                <w:tab w:val="left" w:pos="449"/>
              </w:tabs>
              <w:ind w:firstLine="151"/>
              <w:rPr>
                <w:sz w:val="24"/>
                <w:szCs w:val="24"/>
                <w:lang w:eastAsia="uk-UA"/>
              </w:rPr>
            </w:pPr>
            <w:bookmarkStart w:id="4" w:name="o638"/>
            <w:bookmarkEnd w:id="4"/>
            <w:r w:rsidRPr="006A4C18">
              <w:rPr>
                <w:sz w:val="24"/>
                <w:szCs w:val="24"/>
                <w:lang w:eastAsia="uk-UA"/>
              </w:rPr>
              <w:t xml:space="preserve">1. Висновок про внесення змін до актових записів цивільного стану, їх поновлення та припинення їхньої дії, видача відповідного свідоцтва про державну реєстрацію актів цивільного стану. </w:t>
            </w:r>
          </w:p>
          <w:p w:rsidR="00CE0D9A" w:rsidRPr="00F94EC9" w:rsidRDefault="00CE0D9A" w:rsidP="00CE0D9A">
            <w:pPr>
              <w:tabs>
                <w:tab w:val="left" w:pos="358"/>
                <w:tab w:val="left" w:pos="449"/>
              </w:tabs>
              <w:ind w:firstLine="151"/>
              <w:rPr>
                <w:sz w:val="24"/>
                <w:szCs w:val="24"/>
                <w:lang w:eastAsia="uk-UA"/>
              </w:rPr>
            </w:pPr>
            <w:r w:rsidRPr="006A4C18">
              <w:rPr>
                <w:sz w:val="24"/>
                <w:szCs w:val="24"/>
                <w:lang w:eastAsia="uk-UA"/>
              </w:rPr>
              <w:t>2. Висновок про відмову у внесенні змін до актового запису цивільного стану, їх поновленні та припиненні їхньої дії.</w:t>
            </w:r>
          </w:p>
        </w:tc>
      </w:tr>
      <w:tr w:rsidR="00CE0D9A" w:rsidRPr="001F328B" w:rsidTr="006B400C">
        <w:tc>
          <w:tcPr>
            <w:tcW w:w="208" w:type="pct"/>
            <w:tcBorders>
              <w:top w:val="outset" w:sz="6" w:space="0" w:color="000000"/>
              <w:left w:val="outset" w:sz="6" w:space="0" w:color="000000"/>
              <w:bottom w:val="outset" w:sz="6" w:space="0" w:color="000000"/>
              <w:right w:val="outset" w:sz="6" w:space="0" w:color="000000"/>
            </w:tcBorders>
            <w:hideMark/>
          </w:tcPr>
          <w:p w:rsidR="00CE0D9A" w:rsidRPr="00F94EC9" w:rsidRDefault="00CE0D9A" w:rsidP="00CE0D9A">
            <w:pPr>
              <w:jc w:val="left"/>
              <w:rPr>
                <w:sz w:val="24"/>
                <w:szCs w:val="24"/>
                <w:lang w:eastAsia="uk-UA"/>
              </w:rPr>
            </w:pPr>
            <w:r w:rsidRPr="00F94EC9">
              <w:rPr>
                <w:sz w:val="24"/>
                <w:szCs w:val="24"/>
                <w:lang w:eastAsia="uk-UA"/>
              </w:rPr>
              <w:t>1</w:t>
            </w:r>
            <w:r>
              <w:rPr>
                <w:sz w:val="24"/>
                <w:szCs w:val="24"/>
                <w:lang w:eastAsia="uk-UA"/>
              </w:rPr>
              <w:t>4</w:t>
            </w:r>
          </w:p>
        </w:tc>
        <w:tc>
          <w:tcPr>
            <w:tcW w:w="1564" w:type="pct"/>
            <w:tcBorders>
              <w:top w:val="outset" w:sz="6" w:space="0" w:color="000000"/>
              <w:left w:val="outset" w:sz="6" w:space="0" w:color="000000"/>
              <w:bottom w:val="outset" w:sz="6" w:space="0" w:color="000000"/>
              <w:right w:val="outset" w:sz="6" w:space="0" w:color="000000"/>
            </w:tcBorders>
            <w:hideMark/>
          </w:tcPr>
          <w:p w:rsidR="00CE0D9A" w:rsidRPr="00F94EC9" w:rsidRDefault="00CE0D9A" w:rsidP="00CE0D9A">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28" w:type="pct"/>
            <w:tcBorders>
              <w:top w:val="outset" w:sz="6" w:space="0" w:color="000000"/>
              <w:left w:val="outset" w:sz="6" w:space="0" w:color="000000"/>
              <w:bottom w:val="outset" w:sz="6" w:space="0" w:color="000000"/>
              <w:right w:val="outset" w:sz="6" w:space="0" w:color="000000"/>
            </w:tcBorders>
          </w:tcPr>
          <w:p w:rsidR="00CE0D9A" w:rsidRDefault="00CE0D9A" w:rsidP="00CE0D9A">
            <w:pPr>
              <w:ind w:firstLine="459"/>
              <w:rPr>
                <w:bCs/>
                <w:sz w:val="24"/>
                <w:szCs w:val="24"/>
                <w:lang w:eastAsia="ru-RU"/>
              </w:rPr>
            </w:pPr>
            <w:r w:rsidRPr="007339E3">
              <w:rPr>
                <w:bCs/>
                <w:sz w:val="24"/>
                <w:szCs w:val="24"/>
                <w:lang w:eastAsia="ru-RU"/>
              </w:rPr>
              <w:t xml:space="preserve">Результат надання адміністративної послуги отримується: безпосередньо у відділі державної реєстрації актів цивільного стану </w:t>
            </w:r>
          </w:p>
          <w:p w:rsidR="00CE0D9A" w:rsidRPr="007E67EB" w:rsidRDefault="00CE0D9A" w:rsidP="00CE0D9A">
            <w:pPr>
              <w:ind w:firstLine="459"/>
              <w:rPr>
                <w:bCs/>
                <w:sz w:val="24"/>
                <w:szCs w:val="24"/>
                <w:lang w:val="ru-RU" w:eastAsia="ru-RU"/>
              </w:rPr>
            </w:pPr>
          </w:p>
        </w:tc>
      </w:tr>
    </w:tbl>
    <w:p w:rsidR="0059459D" w:rsidRPr="00F94EC9" w:rsidRDefault="0059459D">
      <w:bookmarkStart w:id="5" w:name="n43"/>
      <w:bookmarkEnd w:id="5"/>
    </w:p>
    <w:sectPr w:rsidR="0059459D" w:rsidRPr="00F94EC9" w:rsidSect="00F94EC9">
      <w:headerReference w:type="default" r:id="rId10"/>
      <w:pgSz w:w="11906" w:h="16838"/>
      <w:pgMar w:top="709" w:right="707" w:bottom="851"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7255" w:rsidRDefault="001D7255">
      <w:r>
        <w:separator/>
      </w:r>
    </w:p>
  </w:endnote>
  <w:endnote w:type="continuationSeparator" w:id="0">
    <w:p w:rsidR="001D7255" w:rsidRDefault="001D7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7255" w:rsidRDefault="001D7255">
      <w:r>
        <w:separator/>
      </w:r>
    </w:p>
  </w:footnote>
  <w:footnote w:type="continuationSeparator" w:id="0">
    <w:p w:rsidR="001D7255" w:rsidRDefault="001D725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655D85">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932756" w:rsidRPr="00932756">
      <w:rPr>
        <w:noProof/>
        <w:sz w:val="24"/>
        <w:szCs w:val="24"/>
        <w:lang w:val="ru-RU"/>
      </w:rPr>
      <w:t>2</w:t>
    </w:r>
    <w:r w:rsidRPr="003945B6">
      <w:rPr>
        <w:sz w:val="24"/>
        <w:szCs w:val="24"/>
      </w:rPr>
      <w:fldChar w:fldCharType="end"/>
    </w:r>
  </w:p>
  <w:p w:rsidR="000E1FD6" w:rsidRDefault="00932756">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2" w15:restartNumberingAfterBreak="0">
    <w:nsid w:val="42DA650C"/>
    <w:multiLevelType w:val="hybridMultilevel"/>
    <w:tmpl w:val="50505D70"/>
    <w:lvl w:ilvl="0" w:tplc="F46C7E42">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3"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4" w15:restartNumberingAfterBreak="0">
    <w:nsid w:val="56623831"/>
    <w:multiLevelType w:val="hybridMultilevel"/>
    <w:tmpl w:val="51489C66"/>
    <w:lvl w:ilvl="0" w:tplc="ED28A43E">
      <w:start w:val="1"/>
      <w:numFmt w:val="decimal"/>
      <w:lvlText w:val="%1."/>
      <w:lvlJc w:val="left"/>
      <w:pPr>
        <w:ind w:left="922" w:hanging="630"/>
      </w:pPr>
      <w:rPr>
        <w:rFonts w:hint="default"/>
      </w:rPr>
    </w:lvl>
    <w:lvl w:ilvl="1" w:tplc="04220019" w:tentative="1">
      <w:start w:val="1"/>
      <w:numFmt w:val="lowerLetter"/>
      <w:lvlText w:val="%2."/>
      <w:lvlJc w:val="left"/>
      <w:pPr>
        <w:ind w:left="1372" w:hanging="360"/>
      </w:pPr>
    </w:lvl>
    <w:lvl w:ilvl="2" w:tplc="0422001B" w:tentative="1">
      <w:start w:val="1"/>
      <w:numFmt w:val="lowerRoman"/>
      <w:lvlText w:val="%3."/>
      <w:lvlJc w:val="right"/>
      <w:pPr>
        <w:ind w:left="2092" w:hanging="180"/>
      </w:pPr>
    </w:lvl>
    <w:lvl w:ilvl="3" w:tplc="0422000F" w:tentative="1">
      <w:start w:val="1"/>
      <w:numFmt w:val="decimal"/>
      <w:lvlText w:val="%4."/>
      <w:lvlJc w:val="left"/>
      <w:pPr>
        <w:ind w:left="2812" w:hanging="360"/>
      </w:pPr>
    </w:lvl>
    <w:lvl w:ilvl="4" w:tplc="04220019" w:tentative="1">
      <w:start w:val="1"/>
      <w:numFmt w:val="lowerLetter"/>
      <w:lvlText w:val="%5."/>
      <w:lvlJc w:val="left"/>
      <w:pPr>
        <w:ind w:left="3532" w:hanging="360"/>
      </w:pPr>
    </w:lvl>
    <w:lvl w:ilvl="5" w:tplc="0422001B" w:tentative="1">
      <w:start w:val="1"/>
      <w:numFmt w:val="lowerRoman"/>
      <w:lvlText w:val="%6."/>
      <w:lvlJc w:val="right"/>
      <w:pPr>
        <w:ind w:left="4252" w:hanging="180"/>
      </w:pPr>
    </w:lvl>
    <w:lvl w:ilvl="6" w:tplc="0422000F" w:tentative="1">
      <w:start w:val="1"/>
      <w:numFmt w:val="decimal"/>
      <w:lvlText w:val="%7."/>
      <w:lvlJc w:val="left"/>
      <w:pPr>
        <w:ind w:left="4972" w:hanging="360"/>
      </w:pPr>
    </w:lvl>
    <w:lvl w:ilvl="7" w:tplc="04220019" w:tentative="1">
      <w:start w:val="1"/>
      <w:numFmt w:val="lowerLetter"/>
      <w:lvlText w:val="%8."/>
      <w:lvlJc w:val="left"/>
      <w:pPr>
        <w:ind w:left="5692" w:hanging="360"/>
      </w:pPr>
    </w:lvl>
    <w:lvl w:ilvl="8" w:tplc="0422001B" w:tentative="1">
      <w:start w:val="1"/>
      <w:numFmt w:val="lowerRoman"/>
      <w:lvlText w:val="%9."/>
      <w:lvlJc w:val="right"/>
      <w:pPr>
        <w:ind w:left="6412" w:hanging="180"/>
      </w:pPr>
    </w:lvl>
  </w:abstractNum>
  <w:abstractNum w:abstractNumId="5"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6"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6"/>
  </w:num>
  <w:num w:numId="3">
    <w:abstractNumId w:val="5"/>
  </w:num>
  <w:num w:numId="4">
    <w:abstractNumId w:val="1"/>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3E60"/>
    <w:rsid w:val="00010AF8"/>
    <w:rsid w:val="00040A5D"/>
    <w:rsid w:val="00055BAE"/>
    <w:rsid w:val="000605BE"/>
    <w:rsid w:val="00082613"/>
    <w:rsid w:val="00082EC9"/>
    <w:rsid w:val="000845B1"/>
    <w:rsid w:val="00085371"/>
    <w:rsid w:val="000875B6"/>
    <w:rsid w:val="00093960"/>
    <w:rsid w:val="000A5C8D"/>
    <w:rsid w:val="000C20B5"/>
    <w:rsid w:val="000C77D7"/>
    <w:rsid w:val="000D5C00"/>
    <w:rsid w:val="000E53CC"/>
    <w:rsid w:val="000F2113"/>
    <w:rsid w:val="00115B24"/>
    <w:rsid w:val="00126132"/>
    <w:rsid w:val="00134C12"/>
    <w:rsid w:val="00141765"/>
    <w:rsid w:val="00142A11"/>
    <w:rsid w:val="001469AD"/>
    <w:rsid w:val="001611BA"/>
    <w:rsid w:val="001648B8"/>
    <w:rsid w:val="001651D9"/>
    <w:rsid w:val="00190353"/>
    <w:rsid w:val="00192707"/>
    <w:rsid w:val="0019781A"/>
    <w:rsid w:val="001B2369"/>
    <w:rsid w:val="001C7DF4"/>
    <w:rsid w:val="001D1468"/>
    <w:rsid w:val="001D5657"/>
    <w:rsid w:val="001D7255"/>
    <w:rsid w:val="001E0E70"/>
    <w:rsid w:val="001F328B"/>
    <w:rsid w:val="001F4787"/>
    <w:rsid w:val="00205231"/>
    <w:rsid w:val="00216288"/>
    <w:rsid w:val="00227651"/>
    <w:rsid w:val="00234BF6"/>
    <w:rsid w:val="0023746A"/>
    <w:rsid w:val="002405F3"/>
    <w:rsid w:val="00264EFA"/>
    <w:rsid w:val="002701F6"/>
    <w:rsid w:val="002A134F"/>
    <w:rsid w:val="0030761E"/>
    <w:rsid w:val="00313492"/>
    <w:rsid w:val="00375A36"/>
    <w:rsid w:val="003945B6"/>
    <w:rsid w:val="00397AF0"/>
    <w:rsid w:val="003E160B"/>
    <w:rsid w:val="003E1C96"/>
    <w:rsid w:val="004027C5"/>
    <w:rsid w:val="00415DCC"/>
    <w:rsid w:val="004170F8"/>
    <w:rsid w:val="004442F4"/>
    <w:rsid w:val="0045252E"/>
    <w:rsid w:val="00460F1C"/>
    <w:rsid w:val="0046358D"/>
    <w:rsid w:val="00497481"/>
    <w:rsid w:val="004A086D"/>
    <w:rsid w:val="004C584D"/>
    <w:rsid w:val="004D736D"/>
    <w:rsid w:val="004E0545"/>
    <w:rsid w:val="004E6426"/>
    <w:rsid w:val="004F324E"/>
    <w:rsid w:val="004F3E34"/>
    <w:rsid w:val="004F6BB5"/>
    <w:rsid w:val="0052271C"/>
    <w:rsid w:val="00523281"/>
    <w:rsid w:val="005403D3"/>
    <w:rsid w:val="005430B6"/>
    <w:rsid w:val="00546F69"/>
    <w:rsid w:val="005478CA"/>
    <w:rsid w:val="00567E56"/>
    <w:rsid w:val="0057665B"/>
    <w:rsid w:val="00586539"/>
    <w:rsid w:val="00592154"/>
    <w:rsid w:val="0059459D"/>
    <w:rsid w:val="005959BD"/>
    <w:rsid w:val="005B1B2C"/>
    <w:rsid w:val="005D23CE"/>
    <w:rsid w:val="005E6647"/>
    <w:rsid w:val="00622936"/>
    <w:rsid w:val="0062467D"/>
    <w:rsid w:val="006273C8"/>
    <w:rsid w:val="006412E8"/>
    <w:rsid w:val="00655D85"/>
    <w:rsid w:val="00657C2C"/>
    <w:rsid w:val="00687468"/>
    <w:rsid w:val="00690FCC"/>
    <w:rsid w:val="006973AC"/>
    <w:rsid w:val="006A45A0"/>
    <w:rsid w:val="006A4C18"/>
    <w:rsid w:val="006B400C"/>
    <w:rsid w:val="006D3A30"/>
    <w:rsid w:val="006D7D9B"/>
    <w:rsid w:val="006F55C6"/>
    <w:rsid w:val="00722219"/>
    <w:rsid w:val="00723CC2"/>
    <w:rsid w:val="007339E3"/>
    <w:rsid w:val="00741A94"/>
    <w:rsid w:val="00744F1B"/>
    <w:rsid w:val="00750645"/>
    <w:rsid w:val="00757D2D"/>
    <w:rsid w:val="00770F6A"/>
    <w:rsid w:val="00777726"/>
    <w:rsid w:val="00783197"/>
    <w:rsid w:val="007837EB"/>
    <w:rsid w:val="00791CD5"/>
    <w:rsid w:val="007A660F"/>
    <w:rsid w:val="007A7278"/>
    <w:rsid w:val="007B4A2C"/>
    <w:rsid w:val="007B71E9"/>
    <w:rsid w:val="007C172C"/>
    <w:rsid w:val="007C259A"/>
    <w:rsid w:val="007D07DA"/>
    <w:rsid w:val="007E4A66"/>
    <w:rsid w:val="007E4E51"/>
    <w:rsid w:val="007E67EB"/>
    <w:rsid w:val="00804F08"/>
    <w:rsid w:val="00805BC3"/>
    <w:rsid w:val="0080763E"/>
    <w:rsid w:val="00824963"/>
    <w:rsid w:val="00824B08"/>
    <w:rsid w:val="00827537"/>
    <w:rsid w:val="00827847"/>
    <w:rsid w:val="00842E04"/>
    <w:rsid w:val="008513D9"/>
    <w:rsid w:val="00852243"/>
    <w:rsid w:val="00856E0C"/>
    <w:rsid w:val="0085713F"/>
    <w:rsid w:val="0086128C"/>
    <w:rsid w:val="00861A85"/>
    <w:rsid w:val="008B1659"/>
    <w:rsid w:val="008C0A98"/>
    <w:rsid w:val="00911F85"/>
    <w:rsid w:val="00932756"/>
    <w:rsid w:val="009363A0"/>
    <w:rsid w:val="00945E45"/>
    <w:rsid w:val="009620EA"/>
    <w:rsid w:val="009A76C5"/>
    <w:rsid w:val="009C3F78"/>
    <w:rsid w:val="009C4C1D"/>
    <w:rsid w:val="009C7C5E"/>
    <w:rsid w:val="009D0481"/>
    <w:rsid w:val="009D1FE6"/>
    <w:rsid w:val="009D4B9F"/>
    <w:rsid w:val="009F1A7A"/>
    <w:rsid w:val="009F201E"/>
    <w:rsid w:val="009F7638"/>
    <w:rsid w:val="00A01CCF"/>
    <w:rsid w:val="00A03163"/>
    <w:rsid w:val="00A07DA4"/>
    <w:rsid w:val="00A1745F"/>
    <w:rsid w:val="00A7050D"/>
    <w:rsid w:val="00A82B8D"/>
    <w:rsid w:val="00A82E40"/>
    <w:rsid w:val="00AA25EE"/>
    <w:rsid w:val="00AC5C85"/>
    <w:rsid w:val="00AD01CF"/>
    <w:rsid w:val="00AF559B"/>
    <w:rsid w:val="00B07FAA"/>
    <w:rsid w:val="00B1310E"/>
    <w:rsid w:val="00B22FA0"/>
    <w:rsid w:val="00B33F65"/>
    <w:rsid w:val="00B51941"/>
    <w:rsid w:val="00B579ED"/>
    <w:rsid w:val="00B66F74"/>
    <w:rsid w:val="00BA0008"/>
    <w:rsid w:val="00BA3F49"/>
    <w:rsid w:val="00BB06FD"/>
    <w:rsid w:val="00BC1CBF"/>
    <w:rsid w:val="00BD09BB"/>
    <w:rsid w:val="00BE5E7F"/>
    <w:rsid w:val="00BF3FEE"/>
    <w:rsid w:val="00BF7369"/>
    <w:rsid w:val="00C26048"/>
    <w:rsid w:val="00C40098"/>
    <w:rsid w:val="00C638C2"/>
    <w:rsid w:val="00C74B67"/>
    <w:rsid w:val="00C75AAC"/>
    <w:rsid w:val="00C801E6"/>
    <w:rsid w:val="00CA4CA1"/>
    <w:rsid w:val="00CB63F4"/>
    <w:rsid w:val="00CC122F"/>
    <w:rsid w:val="00CC67A5"/>
    <w:rsid w:val="00CD0DD2"/>
    <w:rsid w:val="00CD14B0"/>
    <w:rsid w:val="00CE0D9A"/>
    <w:rsid w:val="00CE51A0"/>
    <w:rsid w:val="00D03D12"/>
    <w:rsid w:val="00D122AF"/>
    <w:rsid w:val="00D1324D"/>
    <w:rsid w:val="00D24EBF"/>
    <w:rsid w:val="00D27758"/>
    <w:rsid w:val="00D36D97"/>
    <w:rsid w:val="00D4594D"/>
    <w:rsid w:val="00D607C9"/>
    <w:rsid w:val="00D746A1"/>
    <w:rsid w:val="00D7695F"/>
    <w:rsid w:val="00D82D84"/>
    <w:rsid w:val="00D92F17"/>
    <w:rsid w:val="00DA1733"/>
    <w:rsid w:val="00DA50D8"/>
    <w:rsid w:val="00DB03D7"/>
    <w:rsid w:val="00DC2A9F"/>
    <w:rsid w:val="00DC6728"/>
    <w:rsid w:val="00DC70B7"/>
    <w:rsid w:val="00DD003D"/>
    <w:rsid w:val="00DD36A3"/>
    <w:rsid w:val="00DE3651"/>
    <w:rsid w:val="00DE6CCD"/>
    <w:rsid w:val="00DF6EE7"/>
    <w:rsid w:val="00E16878"/>
    <w:rsid w:val="00E2705D"/>
    <w:rsid w:val="00E33545"/>
    <w:rsid w:val="00E3515D"/>
    <w:rsid w:val="00E43F0B"/>
    <w:rsid w:val="00E445C3"/>
    <w:rsid w:val="00E51A6F"/>
    <w:rsid w:val="00E55BA5"/>
    <w:rsid w:val="00E56941"/>
    <w:rsid w:val="00E67863"/>
    <w:rsid w:val="00E85BA7"/>
    <w:rsid w:val="00E8689A"/>
    <w:rsid w:val="00E9323A"/>
    <w:rsid w:val="00EB0926"/>
    <w:rsid w:val="00EB69F4"/>
    <w:rsid w:val="00EC550D"/>
    <w:rsid w:val="00EE0744"/>
    <w:rsid w:val="00EE1889"/>
    <w:rsid w:val="00EF1618"/>
    <w:rsid w:val="00EF4F74"/>
    <w:rsid w:val="00F03830"/>
    <w:rsid w:val="00F03964"/>
    <w:rsid w:val="00F03E60"/>
    <w:rsid w:val="00F132B3"/>
    <w:rsid w:val="00F2657C"/>
    <w:rsid w:val="00F52ADF"/>
    <w:rsid w:val="00F60504"/>
    <w:rsid w:val="00F85993"/>
    <w:rsid w:val="00F91F7A"/>
    <w:rsid w:val="00F94EC9"/>
    <w:rsid w:val="00FA00CF"/>
    <w:rsid w:val="00FA288F"/>
    <w:rsid w:val="00FB1147"/>
    <w:rsid w:val="00FB2352"/>
    <w:rsid w:val="00FB3DD9"/>
    <w:rsid w:val="00FB5EBB"/>
    <w:rsid w:val="00FD318A"/>
    <w:rsid w:val="00FE1463"/>
    <w:rsid w:val="00FE1D1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5038AE-16CD-4467-B1E9-CB1A5EAF3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rsid w:val="00CE0D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013175">
      <w:bodyDiv w:val="1"/>
      <w:marLeft w:val="0"/>
      <w:marRight w:val="0"/>
      <w:marTop w:val="0"/>
      <w:marBottom w:val="0"/>
      <w:divBdr>
        <w:top w:val="none" w:sz="0" w:space="0" w:color="auto"/>
        <w:left w:val="none" w:sz="0" w:space="0" w:color="auto"/>
        <w:bottom w:val="none" w:sz="0" w:space="0" w:color="auto"/>
        <w:right w:val="none" w:sz="0" w:space="0" w:color="auto"/>
      </w:divBdr>
    </w:div>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069290">
      <w:bodyDiv w:val="1"/>
      <w:marLeft w:val="0"/>
      <w:marRight w:val="0"/>
      <w:marTop w:val="0"/>
      <w:marBottom w:val="0"/>
      <w:divBdr>
        <w:top w:val="none" w:sz="0" w:space="0" w:color="auto"/>
        <w:left w:val="none" w:sz="0" w:space="0" w:color="auto"/>
        <w:bottom w:val="none" w:sz="0" w:space="0" w:color="auto"/>
        <w:right w:val="none" w:sz="0" w:space="0" w:color="auto"/>
      </w:divBdr>
    </w:div>
    <w:div w:id="1459837831">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249128">
      <w:bodyDiv w:val="1"/>
      <w:marLeft w:val="0"/>
      <w:marRight w:val="0"/>
      <w:marTop w:val="0"/>
      <w:marBottom w:val="0"/>
      <w:divBdr>
        <w:top w:val="none" w:sz="0" w:space="0" w:color="auto"/>
        <w:left w:val="none" w:sz="0" w:space="0" w:color="auto"/>
        <w:bottom w:val="none" w:sz="0" w:space="0" w:color="auto"/>
        <w:right w:val="none" w:sz="0" w:space="0" w:color="auto"/>
      </w:divBdr>
    </w:div>
    <w:div w:id="201051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deniskova@just-dnipro.gov.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nap@krmr.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0762D-E64C-430D-B689-C9DD9AC33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4</Pages>
  <Words>6397</Words>
  <Characters>3647</Characters>
  <Application>Microsoft Office Word</Application>
  <DocSecurity>0</DocSecurity>
  <Lines>30</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53</cp:revision>
  <cp:lastPrinted>2018-12-19T15:09:00Z</cp:lastPrinted>
  <dcterms:created xsi:type="dcterms:W3CDTF">2018-12-17T10:07:00Z</dcterms:created>
  <dcterms:modified xsi:type="dcterms:W3CDTF">2026-04-15T09:48:00Z</dcterms:modified>
</cp:coreProperties>
</file>